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810"/>
      </w:tblGrid>
      <w:tr w:rsidR="003A41B1" w:rsidTr="008D7A1A">
        <w:tc>
          <w:tcPr>
            <w:tcW w:w="4654" w:type="dxa"/>
          </w:tcPr>
          <w:p w:rsidR="003A41B1" w:rsidRDefault="003A41B1" w:rsidP="00F137B2">
            <w:pPr>
              <w:jc w:val="center"/>
              <w:rPr>
                <w:b/>
              </w:rPr>
            </w:pPr>
            <w:r w:rsidRPr="003A41B1">
              <w:rPr>
                <w:b/>
              </w:rPr>
              <w:t>BCH ĐOÀN TNCS HỒ CHÍ MINH</w:t>
            </w:r>
          </w:p>
          <w:p w:rsidR="003A41B1" w:rsidRDefault="003A41B1" w:rsidP="00F137B2">
            <w:pPr>
              <w:jc w:val="center"/>
              <w:rPr>
                <w:b/>
              </w:rPr>
            </w:pPr>
            <w:r>
              <w:rPr>
                <w:b/>
              </w:rPr>
              <w:t>***</w:t>
            </w:r>
          </w:p>
          <w:p w:rsidR="003A41B1" w:rsidRDefault="003A41B1" w:rsidP="00F137B2">
            <w:pPr>
              <w:jc w:val="center"/>
            </w:pPr>
            <w:proofErr w:type="spellStart"/>
            <w:r w:rsidRPr="003A41B1">
              <w:t>Số</w:t>
            </w:r>
            <w:proofErr w:type="spellEnd"/>
            <w:r w:rsidR="00CD55DF">
              <w:t>:</w:t>
            </w:r>
            <w:r w:rsidR="00867C78">
              <w:t xml:space="preserve">  </w:t>
            </w:r>
            <w:r w:rsidR="00344499">
              <w:t>4592</w:t>
            </w:r>
            <w:r>
              <w:t xml:space="preserve"> CV/TĐTN-BTG</w:t>
            </w:r>
          </w:p>
          <w:p w:rsidR="00F137B2" w:rsidRDefault="00E63B21" w:rsidP="00F137B2">
            <w:pPr>
              <w:jc w:val="center"/>
              <w:rPr>
                <w:i/>
                <w:sz w:val="24"/>
              </w:rPr>
            </w:pPr>
            <w:r w:rsidRPr="00F137B2">
              <w:rPr>
                <w:i/>
                <w:sz w:val="24"/>
              </w:rPr>
              <w:t>“</w:t>
            </w:r>
            <w:proofErr w:type="spellStart"/>
            <w:r w:rsidR="003A41B1" w:rsidRPr="00F137B2">
              <w:rPr>
                <w:i/>
                <w:sz w:val="24"/>
              </w:rPr>
              <w:t>Về</w:t>
            </w:r>
            <w:proofErr w:type="spellEnd"/>
            <w:r w:rsidR="003A41B1" w:rsidRPr="00F137B2">
              <w:rPr>
                <w:i/>
                <w:sz w:val="24"/>
              </w:rPr>
              <w:t xml:space="preserve"> </w:t>
            </w:r>
            <w:proofErr w:type="spellStart"/>
            <w:r w:rsidR="003A41B1" w:rsidRPr="00F137B2">
              <w:rPr>
                <w:i/>
                <w:sz w:val="24"/>
              </w:rPr>
              <w:t>việc</w:t>
            </w:r>
            <w:proofErr w:type="spellEnd"/>
            <w:r w:rsidR="003A41B1" w:rsidRPr="00F137B2">
              <w:rPr>
                <w:i/>
                <w:sz w:val="24"/>
              </w:rPr>
              <w:t xml:space="preserve"> </w:t>
            </w:r>
            <w:proofErr w:type="spellStart"/>
            <w:r w:rsidRPr="00F137B2">
              <w:rPr>
                <w:i/>
                <w:sz w:val="24"/>
              </w:rPr>
              <w:t>tổ</w:t>
            </w:r>
            <w:proofErr w:type="spellEnd"/>
            <w:r w:rsidRPr="00F137B2">
              <w:rPr>
                <w:i/>
                <w:sz w:val="24"/>
              </w:rPr>
              <w:t xml:space="preserve"> </w:t>
            </w:r>
            <w:proofErr w:type="spellStart"/>
            <w:r w:rsidRPr="00F137B2">
              <w:rPr>
                <w:i/>
                <w:sz w:val="24"/>
              </w:rPr>
              <w:t>chức</w:t>
            </w:r>
            <w:proofErr w:type="spellEnd"/>
            <w:r w:rsidRPr="00F137B2">
              <w:rPr>
                <w:i/>
                <w:sz w:val="24"/>
              </w:rPr>
              <w:t xml:space="preserve"> </w:t>
            </w:r>
            <w:proofErr w:type="spellStart"/>
            <w:r w:rsidRPr="00F137B2">
              <w:rPr>
                <w:i/>
                <w:sz w:val="24"/>
              </w:rPr>
              <w:t>lấy</w:t>
            </w:r>
            <w:proofErr w:type="spellEnd"/>
            <w:r w:rsidRPr="00F137B2">
              <w:rPr>
                <w:i/>
                <w:sz w:val="24"/>
              </w:rPr>
              <w:t xml:space="preserve"> ý </w:t>
            </w:r>
            <w:proofErr w:type="spellStart"/>
            <w:r w:rsidRPr="00F137B2">
              <w:rPr>
                <w:i/>
                <w:sz w:val="24"/>
              </w:rPr>
              <w:t>kiến</w:t>
            </w:r>
            <w:proofErr w:type="spellEnd"/>
            <w:r w:rsidRPr="00F137B2">
              <w:rPr>
                <w:i/>
                <w:sz w:val="24"/>
              </w:rPr>
              <w:t xml:space="preserve"> </w:t>
            </w:r>
          </w:p>
          <w:p w:rsidR="003A41B1" w:rsidRPr="00F137B2" w:rsidRDefault="00E63B21" w:rsidP="00F137B2">
            <w:pPr>
              <w:jc w:val="center"/>
              <w:rPr>
                <w:i/>
              </w:rPr>
            </w:pPr>
            <w:proofErr w:type="spellStart"/>
            <w:r w:rsidRPr="00F137B2">
              <w:rPr>
                <w:i/>
                <w:sz w:val="24"/>
              </w:rPr>
              <w:t>cử</w:t>
            </w:r>
            <w:proofErr w:type="spellEnd"/>
            <w:r w:rsidRPr="00F137B2">
              <w:rPr>
                <w:i/>
                <w:sz w:val="24"/>
              </w:rPr>
              <w:t xml:space="preserve"> tri </w:t>
            </w:r>
            <w:proofErr w:type="spellStart"/>
            <w:r w:rsidRPr="00F137B2">
              <w:rPr>
                <w:i/>
                <w:sz w:val="24"/>
              </w:rPr>
              <w:t>trẻ</w:t>
            </w:r>
            <w:proofErr w:type="spellEnd"/>
            <w:r w:rsidRPr="00F137B2">
              <w:rPr>
                <w:i/>
                <w:sz w:val="24"/>
              </w:rPr>
              <w:t xml:space="preserve"> </w:t>
            </w:r>
            <w:proofErr w:type="spellStart"/>
            <w:r w:rsidRPr="00F137B2">
              <w:rPr>
                <w:i/>
                <w:sz w:val="24"/>
              </w:rPr>
              <w:t>gửi</w:t>
            </w:r>
            <w:proofErr w:type="spellEnd"/>
            <w:r w:rsidRPr="00F137B2">
              <w:rPr>
                <w:i/>
                <w:sz w:val="24"/>
              </w:rPr>
              <w:t xml:space="preserve"> </w:t>
            </w:r>
            <w:proofErr w:type="spellStart"/>
            <w:r w:rsidRPr="00F137B2">
              <w:rPr>
                <w:i/>
                <w:sz w:val="24"/>
              </w:rPr>
              <w:t>Quốc</w:t>
            </w:r>
            <w:proofErr w:type="spellEnd"/>
            <w:r w:rsidRPr="00F137B2">
              <w:rPr>
                <w:i/>
                <w:sz w:val="24"/>
              </w:rPr>
              <w:t xml:space="preserve"> </w:t>
            </w:r>
            <w:proofErr w:type="spellStart"/>
            <w:r w:rsidRPr="00F137B2">
              <w:rPr>
                <w:i/>
                <w:sz w:val="24"/>
              </w:rPr>
              <w:t>hội</w:t>
            </w:r>
            <w:proofErr w:type="spellEnd"/>
            <w:r w:rsidRPr="00F137B2">
              <w:rPr>
                <w:i/>
                <w:sz w:val="24"/>
              </w:rPr>
              <w:t xml:space="preserve"> </w:t>
            </w:r>
            <w:proofErr w:type="spellStart"/>
            <w:r w:rsidRPr="00F137B2">
              <w:rPr>
                <w:i/>
                <w:sz w:val="24"/>
              </w:rPr>
              <w:t>khóa</w:t>
            </w:r>
            <w:proofErr w:type="spellEnd"/>
            <w:r w:rsidRPr="00F137B2">
              <w:rPr>
                <w:i/>
                <w:sz w:val="24"/>
              </w:rPr>
              <w:t xml:space="preserve"> XIV”</w:t>
            </w:r>
          </w:p>
        </w:tc>
        <w:tc>
          <w:tcPr>
            <w:tcW w:w="4810" w:type="dxa"/>
          </w:tcPr>
          <w:p w:rsidR="003A41B1" w:rsidRPr="003A41B1" w:rsidRDefault="003A41B1" w:rsidP="00F137B2">
            <w:pPr>
              <w:jc w:val="center"/>
              <w:rPr>
                <w:b/>
                <w:u w:val="single"/>
              </w:rPr>
            </w:pPr>
            <w:r w:rsidRPr="003A41B1">
              <w:rPr>
                <w:b/>
                <w:sz w:val="30"/>
                <w:u w:val="single"/>
              </w:rPr>
              <w:t>ĐOÀN TNCS HỒ CHÍ MINH</w:t>
            </w:r>
          </w:p>
          <w:p w:rsidR="003A41B1" w:rsidRDefault="003A41B1" w:rsidP="00F137B2">
            <w:pPr>
              <w:jc w:val="center"/>
            </w:pPr>
          </w:p>
          <w:p w:rsidR="00F137B2" w:rsidRPr="00F137B2" w:rsidRDefault="00833500" w:rsidP="003C53A9">
            <w:pPr>
              <w:jc w:val="center"/>
              <w:rPr>
                <w:i/>
              </w:rPr>
            </w:pPr>
            <w:proofErr w:type="spellStart"/>
            <w:r>
              <w:rPr>
                <w:i/>
                <w:sz w:val="26"/>
              </w:rPr>
              <w:t>Hà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Tĩnh</w:t>
            </w:r>
            <w:proofErr w:type="spellEnd"/>
            <w:r>
              <w:rPr>
                <w:i/>
                <w:sz w:val="26"/>
              </w:rPr>
              <w:t xml:space="preserve">, </w:t>
            </w:r>
            <w:proofErr w:type="spellStart"/>
            <w:r>
              <w:rPr>
                <w:i/>
                <w:sz w:val="26"/>
              </w:rPr>
              <w:t>ngày</w:t>
            </w:r>
            <w:proofErr w:type="spellEnd"/>
            <w:r>
              <w:rPr>
                <w:i/>
                <w:sz w:val="26"/>
              </w:rPr>
              <w:t xml:space="preserve">  </w:t>
            </w:r>
            <w:r w:rsidR="003C53A9">
              <w:rPr>
                <w:i/>
                <w:sz w:val="26"/>
              </w:rPr>
              <w:t>18</w:t>
            </w:r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tháng</w:t>
            </w:r>
            <w:proofErr w:type="spellEnd"/>
            <w:r>
              <w:rPr>
                <w:i/>
                <w:sz w:val="26"/>
              </w:rPr>
              <w:t xml:space="preserve"> 4</w:t>
            </w:r>
            <w:r w:rsidR="00F137B2" w:rsidRPr="00F137B2">
              <w:rPr>
                <w:i/>
                <w:sz w:val="26"/>
              </w:rPr>
              <w:t xml:space="preserve"> </w:t>
            </w:r>
            <w:proofErr w:type="spellStart"/>
            <w:r w:rsidR="00F137B2" w:rsidRPr="00F137B2">
              <w:rPr>
                <w:i/>
                <w:sz w:val="26"/>
              </w:rPr>
              <w:t>năn</w:t>
            </w:r>
            <w:proofErr w:type="spellEnd"/>
            <w:r w:rsidR="00F137B2" w:rsidRPr="00F137B2">
              <w:rPr>
                <w:i/>
                <w:sz w:val="26"/>
              </w:rPr>
              <w:t xml:space="preserve"> 2017</w:t>
            </w:r>
          </w:p>
        </w:tc>
      </w:tr>
    </w:tbl>
    <w:p w:rsidR="00256A87" w:rsidRDefault="00256A87" w:rsidP="00B401AF">
      <w:pPr>
        <w:spacing w:after="0"/>
        <w:rPr>
          <w:sz w:val="22"/>
        </w:rPr>
      </w:pPr>
    </w:p>
    <w:p w:rsidR="00976A7E" w:rsidRPr="00976A7E" w:rsidRDefault="00976A7E" w:rsidP="00B401AF">
      <w:pPr>
        <w:spacing w:after="0"/>
        <w:rPr>
          <w:sz w:val="12"/>
        </w:rPr>
      </w:pPr>
    </w:p>
    <w:tbl>
      <w:tblPr>
        <w:tblStyle w:val="TableGrid"/>
        <w:tblW w:w="8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5954"/>
      </w:tblGrid>
      <w:tr w:rsidR="0056353E" w:rsidRPr="00F137B2" w:rsidTr="00976A7E">
        <w:tc>
          <w:tcPr>
            <w:tcW w:w="2802" w:type="dxa"/>
          </w:tcPr>
          <w:p w:rsidR="0056353E" w:rsidRPr="00976A7E" w:rsidRDefault="00976A7E" w:rsidP="006F4867">
            <w:pPr>
              <w:jc w:val="center"/>
              <w:rPr>
                <w:i/>
              </w:rPr>
            </w:pPr>
            <w:r w:rsidRPr="00976A7E">
              <w:rPr>
                <w:b/>
              </w:rPr>
              <w:t xml:space="preserve">           </w:t>
            </w:r>
            <w:r w:rsidR="0056353E" w:rsidRPr="00976A7E">
              <w:rPr>
                <w:b/>
              </w:rPr>
              <w:t xml:space="preserve"> </w:t>
            </w:r>
            <w:proofErr w:type="spellStart"/>
            <w:r w:rsidR="0056353E" w:rsidRPr="00976A7E">
              <w:rPr>
                <w:b/>
              </w:rPr>
              <w:t>Kính</w:t>
            </w:r>
            <w:proofErr w:type="spellEnd"/>
            <w:r w:rsidR="0056353E" w:rsidRPr="00976A7E">
              <w:rPr>
                <w:b/>
              </w:rPr>
              <w:t xml:space="preserve"> </w:t>
            </w:r>
            <w:proofErr w:type="spellStart"/>
            <w:r w:rsidR="0056353E" w:rsidRPr="00976A7E">
              <w:rPr>
                <w:b/>
              </w:rPr>
              <w:t>gửi</w:t>
            </w:r>
            <w:proofErr w:type="spellEnd"/>
            <w:r w:rsidR="0056353E" w:rsidRPr="00976A7E">
              <w:rPr>
                <w:b/>
              </w:rPr>
              <w:t>:</w:t>
            </w:r>
          </w:p>
        </w:tc>
        <w:tc>
          <w:tcPr>
            <w:tcW w:w="5954" w:type="dxa"/>
          </w:tcPr>
          <w:p w:rsidR="0056353E" w:rsidRPr="00976A7E" w:rsidRDefault="0056353E" w:rsidP="0056353E">
            <w:pPr>
              <w:jc w:val="both"/>
              <w:rPr>
                <w:b/>
              </w:rPr>
            </w:pPr>
            <w:r w:rsidRPr="00976A7E">
              <w:rPr>
                <w:b/>
              </w:rPr>
              <w:t xml:space="preserve">Ban </w:t>
            </w:r>
            <w:proofErr w:type="spellStart"/>
            <w:r w:rsidRPr="00976A7E">
              <w:rPr>
                <w:b/>
              </w:rPr>
              <w:t>Thường</w:t>
            </w:r>
            <w:proofErr w:type="spellEnd"/>
            <w:r w:rsidRPr="00976A7E">
              <w:rPr>
                <w:b/>
              </w:rPr>
              <w:t xml:space="preserve"> </w:t>
            </w:r>
            <w:proofErr w:type="spellStart"/>
            <w:r w:rsidRPr="00976A7E">
              <w:rPr>
                <w:b/>
              </w:rPr>
              <w:t>vụ</w:t>
            </w:r>
            <w:proofErr w:type="spellEnd"/>
            <w:r w:rsidRPr="00976A7E">
              <w:rPr>
                <w:b/>
              </w:rPr>
              <w:t xml:space="preserve"> </w:t>
            </w:r>
            <w:proofErr w:type="spellStart"/>
            <w:r w:rsidRPr="00976A7E">
              <w:rPr>
                <w:b/>
              </w:rPr>
              <w:t>các</w:t>
            </w:r>
            <w:proofErr w:type="spellEnd"/>
            <w:r w:rsidRPr="00976A7E">
              <w:rPr>
                <w:b/>
              </w:rPr>
              <w:t xml:space="preserve"> </w:t>
            </w:r>
            <w:proofErr w:type="spellStart"/>
            <w:r w:rsidRPr="00976A7E">
              <w:rPr>
                <w:b/>
              </w:rPr>
              <w:t>huyện</w:t>
            </w:r>
            <w:proofErr w:type="spellEnd"/>
            <w:r w:rsidRPr="00976A7E">
              <w:rPr>
                <w:b/>
              </w:rPr>
              <w:t xml:space="preserve">, </w:t>
            </w:r>
            <w:proofErr w:type="spellStart"/>
            <w:r w:rsidRPr="00976A7E">
              <w:rPr>
                <w:b/>
              </w:rPr>
              <w:t>thị</w:t>
            </w:r>
            <w:proofErr w:type="spellEnd"/>
            <w:r w:rsidRPr="00976A7E">
              <w:rPr>
                <w:b/>
              </w:rPr>
              <w:t xml:space="preserve">, </w:t>
            </w:r>
            <w:proofErr w:type="spellStart"/>
            <w:r w:rsidRPr="00976A7E">
              <w:rPr>
                <w:b/>
              </w:rPr>
              <w:t>thành</w:t>
            </w:r>
            <w:proofErr w:type="spellEnd"/>
            <w:r w:rsidRPr="00976A7E">
              <w:rPr>
                <w:b/>
              </w:rPr>
              <w:t xml:space="preserve"> </w:t>
            </w:r>
            <w:proofErr w:type="spellStart"/>
            <w:r w:rsidRPr="00976A7E">
              <w:rPr>
                <w:b/>
              </w:rPr>
              <w:t>Đoàn</w:t>
            </w:r>
            <w:proofErr w:type="spellEnd"/>
            <w:r w:rsidRPr="00976A7E">
              <w:rPr>
                <w:b/>
              </w:rPr>
              <w:t xml:space="preserve">, </w:t>
            </w:r>
            <w:proofErr w:type="spellStart"/>
            <w:r w:rsidRPr="00976A7E">
              <w:rPr>
                <w:b/>
              </w:rPr>
              <w:t>Đoàn</w:t>
            </w:r>
            <w:proofErr w:type="spellEnd"/>
            <w:r w:rsidRPr="00976A7E">
              <w:rPr>
                <w:b/>
              </w:rPr>
              <w:t xml:space="preserve"> </w:t>
            </w:r>
            <w:proofErr w:type="spellStart"/>
            <w:r w:rsidRPr="00976A7E">
              <w:rPr>
                <w:b/>
              </w:rPr>
              <w:t>trực</w:t>
            </w:r>
            <w:proofErr w:type="spellEnd"/>
            <w:r w:rsidRPr="00976A7E">
              <w:rPr>
                <w:b/>
              </w:rPr>
              <w:t xml:space="preserve"> </w:t>
            </w:r>
            <w:proofErr w:type="spellStart"/>
            <w:r w:rsidRPr="00976A7E">
              <w:rPr>
                <w:b/>
              </w:rPr>
              <w:t>thuộc</w:t>
            </w:r>
            <w:proofErr w:type="spellEnd"/>
            <w:r w:rsidRPr="00976A7E">
              <w:rPr>
                <w:b/>
              </w:rPr>
              <w:t xml:space="preserve">; </w:t>
            </w:r>
            <w:proofErr w:type="spellStart"/>
            <w:r w:rsidRPr="00976A7E">
              <w:rPr>
                <w:b/>
              </w:rPr>
              <w:t>các</w:t>
            </w:r>
            <w:proofErr w:type="spellEnd"/>
            <w:r w:rsidRPr="00976A7E">
              <w:rPr>
                <w:b/>
              </w:rPr>
              <w:t xml:space="preserve"> </w:t>
            </w:r>
            <w:proofErr w:type="spellStart"/>
            <w:r w:rsidRPr="00976A7E">
              <w:rPr>
                <w:b/>
              </w:rPr>
              <w:t>đơn</w:t>
            </w:r>
            <w:proofErr w:type="spellEnd"/>
            <w:r w:rsidRPr="00976A7E">
              <w:rPr>
                <w:b/>
              </w:rPr>
              <w:t xml:space="preserve"> </w:t>
            </w:r>
            <w:proofErr w:type="spellStart"/>
            <w:r w:rsidRPr="00976A7E">
              <w:rPr>
                <w:b/>
              </w:rPr>
              <w:t>vị</w:t>
            </w:r>
            <w:proofErr w:type="spellEnd"/>
            <w:r w:rsidRPr="00976A7E">
              <w:rPr>
                <w:b/>
              </w:rPr>
              <w:t xml:space="preserve"> </w:t>
            </w:r>
            <w:proofErr w:type="spellStart"/>
            <w:r w:rsidRPr="00976A7E">
              <w:rPr>
                <w:b/>
              </w:rPr>
              <w:t>cấp</w:t>
            </w:r>
            <w:proofErr w:type="spellEnd"/>
            <w:r w:rsidRPr="00976A7E">
              <w:rPr>
                <w:b/>
              </w:rPr>
              <w:t xml:space="preserve"> II </w:t>
            </w:r>
            <w:proofErr w:type="spellStart"/>
            <w:r w:rsidRPr="00976A7E">
              <w:rPr>
                <w:b/>
              </w:rPr>
              <w:t>Tỉnh</w:t>
            </w:r>
            <w:proofErr w:type="spellEnd"/>
            <w:r w:rsidRPr="00976A7E">
              <w:rPr>
                <w:b/>
              </w:rPr>
              <w:t xml:space="preserve"> </w:t>
            </w:r>
            <w:proofErr w:type="spellStart"/>
            <w:r w:rsidRPr="00976A7E">
              <w:rPr>
                <w:b/>
              </w:rPr>
              <w:t>đoàn</w:t>
            </w:r>
            <w:proofErr w:type="spellEnd"/>
          </w:p>
        </w:tc>
      </w:tr>
    </w:tbl>
    <w:p w:rsidR="00D80765" w:rsidRPr="0056353E" w:rsidRDefault="00D80765" w:rsidP="00D80765">
      <w:pPr>
        <w:spacing w:after="0" w:line="240" w:lineRule="auto"/>
        <w:rPr>
          <w:sz w:val="2"/>
        </w:rPr>
      </w:pPr>
    </w:p>
    <w:p w:rsidR="0012538E" w:rsidRDefault="0012538E" w:rsidP="0012538E">
      <w:pPr>
        <w:spacing w:after="0" w:line="240" w:lineRule="auto"/>
        <w:ind w:firstLine="567"/>
        <w:jc w:val="both"/>
        <w:rPr>
          <w:sz w:val="18"/>
        </w:rPr>
      </w:pPr>
    </w:p>
    <w:p w:rsidR="00976A7E" w:rsidRDefault="00976A7E" w:rsidP="0012538E">
      <w:pPr>
        <w:spacing w:after="0" w:line="240" w:lineRule="auto"/>
        <w:ind w:firstLine="567"/>
        <w:jc w:val="both"/>
        <w:rPr>
          <w:sz w:val="18"/>
        </w:rPr>
      </w:pPr>
    </w:p>
    <w:p w:rsidR="00976A7E" w:rsidRPr="00976A7E" w:rsidRDefault="00976A7E" w:rsidP="0012538E">
      <w:pPr>
        <w:spacing w:after="0" w:line="240" w:lineRule="auto"/>
        <w:ind w:firstLine="567"/>
        <w:jc w:val="both"/>
        <w:rPr>
          <w:sz w:val="6"/>
        </w:rPr>
      </w:pPr>
    </w:p>
    <w:p w:rsidR="009C3FCC" w:rsidRDefault="00D80765" w:rsidP="0012538E">
      <w:pPr>
        <w:spacing w:after="0" w:line="240" w:lineRule="auto"/>
        <w:ind w:firstLine="567"/>
        <w:jc w:val="both"/>
      </w:pP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9262-CV/TWĐTN-BTG, </w:t>
      </w:r>
      <w:proofErr w:type="spellStart"/>
      <w:r>
        <w:t>ngày</w:t>
      </w:r>
      <w:proofErr w:type="spellEnd"/>
      <w:r>
        <w:t xml:space="preserve"> 12/4/2017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tri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XIV, Ban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 w:rsidR="00021A44">
        <w:t>Tỉnh</w:t>
      </w:r>
      <w:proofErr w:type="spellEnd"/>
      <w:r w:rsidR="00021A44">
        <w:t xml:space="preserve"> </w:t>
      </w:r>
      <w:proofErr w:type="spellStart"/>
      <w:r w:rsidR="00021A44">
        <w:t>đoàn</w:t>
      </w:r>
      <w:proofErr w:type="spellEnd"/>
      <w:r w:rsidR="00021A44">
        <w:t xml:space="preserve"> </w:t>
      </w:r>
      <w:proofErr w:type="spellStart"/>
      <w:r w:rsidR="00021A44">
        <w:t>đề</w:t>
      </w:r>
      <w:proofErr w:type="spellEnd"/>
      <w:r w:rsidR="00021A44">
        <w:t xml:space="preserve"> </w:t>
      </w:r>
      <w:proofErr w:type="spellStart"/>
      <w:r w:rsidR="00021A44">
        <w:t>nghị</w:t>
      </w:r>
      <w:proofErr w:type="spellEnd"/>
      <w:r w:rsidR="00021A44">
        <w:t xml:space="preserve"> Ban </w:t>
      </w:r>
      <w:proofErr w:type="spellStart"/>
      <w:r w:rsidR="00021A44">
        <w:t>Thường</w:t>
      </w:r>
      <w:proofErr w:type="spellEnd"/>
      <w:r w:rsidR="00021A44">
        <w:t xml:space="preserve"> </w:t>
      </w:r>
      <w:proofErr w:type="spellStart"/>
      <w:r w:rsidR="00021A44">
        <w:t>vụ</w:t>
      </w:r>
      <w:proofErr w:type="spellEnd"/>
      <w:r w:rsidR="00021A44">
        <w:t xml:space="preserve"> </w:t>
      </w:r>
      <w:proofErr w:type="spellStart"/>
      <w:r w:rsidR="00021A44">
        <w:t>các</w:t>
      </w:r>
      <w:proofErr w:type="spellEnd"/>
      <w:r w:rsidR="00021A44">
        <w:t xml:space="preserve"> </w:t>
      </w:r>
      <w:proofErr w:type="spellStart"/>
      <w:r w:rsidR="00021A44">
        <w:t>huyện</w:t>
      </w:r>
      <w:proofErr w:type="spellEnd"/>
      <w:r w:rsidR="00021A44">
        <w:t xml:space="preserve">, </w:t>
      </w:r>
      <w:proofErr w:type="spellStart"/>
      <w:r w:rsidR="00021A44">
        <w:t>thị</w:t>
      </w:r>
      <w:proofErr w:type="spellEnd"/>
      <w:r w:rsidR="00021A44">
        <w:t xml:space="preserve">, </w:t>
      </w:r>
      <w:proofErr w:type="spellStart"/>
      <w:r w:rsidR="00021A44">
        <w:t>thành</w:t>
      </w:r>
      <w:proofErr w:type="spellEnd"/>
      <w:r w:rsidR="00021A44">
        <w:t xml:space="preserve"> </w:t>
      </w:r>
      <w:proofErr w:type="spellStart"/>
      <w:r w:rsidR="00021A44">
        <w:t>Đoàn</w:t>
      </w:r>
      <w:proofErr w:type="spellEnd"/>
      <w:r w:rsidR="00021A44">
        <w:t xml:space="preserve">, </w:t>
      </w:r>
      <w:proofErr w:type="spellStart"/>
      <w:r w:rsidR="00021A44">
        <w:t>Đoàn</w:t>
      </w:r>
      <w:proofErr w:type="spellEnd"/>
      <w:r w:rsidR="00021A44">
        <w:t xml:space="preserve"> </w:t>
      </w:r>
      <w:proofErr w:type="spellStart"/>
      <w:r w:rsidR="00021A44">
        <w:t>trực</w:t>
      </w:r>
      <w:proofErr w:type="spellEnd"/>
      <w:r w:rsidR="00021A44">
        <w:t xml:space="preserve"> </w:t>
      </w:r>
      <w:proofErr w:type="spellStart"/>
      <w:r w:rsidR="00021A44">
        <w:t>thuộc</w:t>
      </w:r>
      <w:proofErr w:type="spellEnd"/>
      <w:r w:rsidR="0056353E">
        <w:t xml:space="preserve">, </w:t>
      </w:r>
      <w:proofErr w:type="spellStart"/>
      <w:r w:rsidR="0056353E">
        <w:t>các</w:t>
      </w:r>
      <w:proofErr w:type="spellEnd"/>
      <w:r w:rsidR="0056353E">
        <w:t xml:space="preserve"> </w:t>
      </w:r>
      <w:proofErr w:type="spellStart"/>
      <w:r w:rsidR="0056353E">
        <w:t>đơn</w:t>
      </w:r>
      <w:proofErr w:type="spellEnd"/>
      <w:r w:rsidR="0056353E">
        <w:t xml:space="preserve"> </w:t>
      </w:r>
      <w:proofErr w:type="spellStart"/>
      <w:r w:rsidR="0056353E">
        <w:t>vị</w:t>
      </w:r>
      <w:proofErr w:type="spellEnd"/>
      <w:r w:rsidR="0056353E">
        <w:t xml:space="preserve"> </w:t>
      </w:r>
      <w:proofErr w:type="spellStart"/>
      <w:r w:rsidR="0056353E">
        <w:t>cấp</w:t>
      </w:r>
      <w:proofErr w:type="spellEnd"/>
      <w:r w:rsidR="0056353E">
        <w:t xml:space="preserve"> II </w:t>
      </w:r>
      <w:proofErr w:type="spellStart"/>
      <w:r w:rsidR="0056353E">
        <w:t>Tỉnh</w:t>
      </w:r>
      <w:proofErr w:type="spellEnd"/>
      <w:r w:rsidR="0056353E">
        <w:t xml:space="preserve"> </w:t>
      </w:r>
      <w:proofErr w:type="spellStart"/>
      <w:r w:rsidR="0056353E">
        <w:t>đoàn</w:t>
      </w:r>
      <w:proofErr w:type="spellEnd"/>
      <w:r w:rsidR="00021A44">
        <w:t xml:space="preserve"> </w:t>
      </w:r>
      <w:proofErr w:type="spellStart"/>
      <w:r w:rsidR="00021A44">
        <w:t>triển</w:t>
      </w:r>
      <w:proofErr w:type="spellEnd"/>
      <w:r w:rsidR="00021A44">
        <w:t xml:space="preserve"> </w:t>
      </w:r>
      <w:proofErr w:type="spellStart"/>
      <w:r w:rsidR="00021A44">
        <w:t>khai</w:t>
      </w:r>
      <w:proofErr w:type="spellEnd"/>
      <w:r w:rsidR="00021A44">
        <w:t xml:space="preserve"> </w:t>
      </w:r>
      <w:proofErr w:type="spellStart"/>
      <w:r w:rsidR="00021A44">
        <w:t>thực</w:t>
      </w:r>
      <w:proofErr w:type="spellEnd"/>
      <w:r w:rsidR="00021A44">
        <w:t xml:space="preserve"> </w:t>
      </w:r>
      <w:proofErr w:type="spellStart"/>
      <w:r w:rsidR="00021A44">
        <w:t>hiện</w:t>
      </w:r>
      <w:proofErr w:type="spellEnd"/>
      <w:r w:rsidR="00021A44">
        <w:t xml:space="preserve"> </w:t>
      </w:r>
      <w:proofErr w:type="spellStart"/>
      <w:r w:rsidR="00021A44">
        <w:t>một</w:t>
      </w:r>
      <w:proofErr w:type="spellEnd"/>
      <w:r w:rsidR="00021A44">
        <w:t xml:space="preserve"> </w:t>
      </w:r>
      <w:proofErr w:type="spellStart"/>
      <w:r w:rsidR="00021A44">
        <w:t>số</w:t>
      </w:r>
      <w:proofErr w:type="spellEnd"/>
      <w:r w:rsidR="00021A44">
        <w:t xml:space="preserve"> </w:t>
      </w:r>
      <w:proofErr w:type="spellStart"/>
      <w:r w:rsidR="00021A44">
        <w:t>nội</w:t>
      </w:r>
      <w:proofErr w:type="spellEnd"/>
      <w:r w:rsidR="00021A44">
        <w:t xml:space="preserve"> dung </w:t>
      </w:r>
      <w:proofErr w:type="spellStart"/>
      <w:r w:rsidR="00021A44">
        <w:t>sau</w:t>
      </w:r>
      <w:proofErr w:type="spellEnd"/>
      <w:r w:rsidR="00021A44">
        <w:t>:</w:t>
      </w:r>
    </w:p>
    <w:p w:rsidR="001811AA" w:rsidRDefault="009C3FCC" w:rsidP="0012538E">
      <w:pPr>
        <w:spacing w:after="0" w:line="240" w:lineRule="auto"/>
        <w:ind w:firstLine="567"/>
        <w:jc w:val="both"/>
      </w:pPr>
      <w:r w:rsidRPr="009C3FCC">
        <w:rPr>
          <w:b/>
        </w:rPr>
        <w:t>1.</w:t>
      </w:r>
      <w:r>
        <w:t xml:space="preserve"> </w:t>
      </w:r>
      <w:proofErr w:type="spellStart"/>
      <w:r w:rsidRPr="009C3FCC">
        <w:t>Định</w:t>
      </w:r>
      <w:proofErr w:type="spellEnd"/>
      <w:r w:rsidRPr="009C3FCC">
        <w:t xml:space="preserve"> </w:t>
      </w:r>
      <w:proofErr w:type="spellStart"/>
      <w:r w:rsidRPr="009C3FCC">
        <w:t>kỳ</w:t>
      </w:r>
      <w:proofErr w:type="spellEnd"/>
      <w:r w:rsidRPr="009C3FCC">
        <w:t xml:space="preserve"> </w:t>
      </w:r>
      <w:proofErr w:type="spellStart"/>
      <w:r w:rsidRPr="009C3FCC">
        <w:t>tổ</w:t>
      </w:r>
      <w:proofErr w:type="spellEnd"/>
      <w:r w:rsidRPr="009C3FCC">
        <w:t xml:space="preserve"> </w:t>
      </w:r>
      <w:proofErr w:type="spellStart"/>
      <w:r w:rsidRPr="009C3FCC">
        <w:t>chức</w:t>
      </w:r>
      <w:proofErr w:type="spellEnd"/>
      <w:r w:rsidRPr="009C3FCC">
        <w:t xml:space="preserve"> </w:t>
      </w:r>
      <w:proofErr w:type="spellStart"/>
      <w:r w:rsidRPr="009C3FCC">
        <w:t>các</w:t>
      </w:r>
      <w:proofErr w:type="spellEnd"/>
      <w:r w:rsidRPr="009C3FCC">
        <w:t xml:space="preserve"> </w:t>
      </w:r>
      <w:proofErr w:type="spellStart"/>
      <w:r w:rsidRPr="009C3FCC">
        <w:t>đợt</w:t>
      </w:r>
      <w:proofErr w:type="spellEnd"/>
      <w:r w:rsidRPr="009C3FCC">
        <w:t xml:space="preserve"> </w:t>
      </w:r>
      <w:proofErr w:type="spellStart"/>
      <w:r w:rsidRPr="009C3FCC">
        <w:t>lấy</w:t>
      </w:r>
      <w:proofErr w:type="spellEnd"/>
      <w:r w:rsidRPr="009C3FCC">
        <w:t xml:space="preserve"> ý </w:t>
      </w:r>
      <w:proofErr w:type="spellStart"/>
      <w:r w:rsidRPr="009C3FCC">
        <w:t>kiến</w:t>
      </w:r>
      <w:proofErr w:type="spellEnd"/>
      <w:r w:rsidR="001811AA" w:rsidRPr="009C3FCC">
        <w:t xml:space="preserve"> </w:t>
      </w:r>
      <w:proofErr w:type="spellStart"/>
      <w:r w:rsidR="001811AA">
        <w:t>trước</w:t>
      </w:r>
      <w:proofErr w:type="spellEnd"/>
      <w:r w:rsidR="0056353E">
        <w:t xml:space="preserve"> 15 </w:t>
      </w:r>
      <w:proofErr w:type="spellStart"/>
      <w:r w:rsidR="0056353E">
        <w:t>ngày</w:t>
      </w:r>
      <w:proofErr w:type="spellEnd"/>
      <w:r w:rsidR="001811AA">
        <w:t xml:space="preserve"> </w:t>
      </w:r>
      <w:proofErr w:type="spellStart"/>
      <w:r w:rsidR="001811AA">
        <w:t>khi</w:t>
      </w:r>
      <w:proofErr w:type="spellEnd"/>
      <w:r w:rsidR="001811AA">
        <w:t xml:space="preserve"> </w:t>
      </w:r>
      <w:proofErr w:type="spellStart"/>
      <w:r w:rsidR="001811AA">
        <w:t>diễn</w:t>
      </w:r>
      <w:proofErr w:type="spellEnd"/>
      <w:r w:rsidR="001811AA">
        <w:t xml:space="preserve"> </w:t>
      </w:r>
      <w:proofErr w:type="spellStart"/>
      <w:r w:rsidR="001811AA">
        <w:t>ra</w:t>
      </w:r>
      <w:proofErr w:type="spellEnd"/>
      <w:r w:rsidR="001811AA">
        <w:t xml:space="preserve"> </w:t>
      </w:r>
      <w:proofErr w:type="spellStart"/>
      <w:r w:rsidR="001811AA">
        <w:t>mỗi</w:t>
      </w:r>
      <w:proofErr w:type="spellEnd"/>
      <w:r w:rsidR="001811AA">
        <w:t xml:space="preserve"> </w:t>
      </w:r>
      <w:proofErr w:type="spellStart"/>
      <w:r w:rsidR="001811AA">
        <w:t>kỳ</w:t>
      </w:r>
      <w:proofErr w:type="spellEnd"/>
      <w:r w:rsidR="001811AA">
        <w:t xml:space="preserve"> </w:t>
      </w:r>
      <w:proofErr w:type="spellStart"/>
      <w:r w:rsidR="001811AA">
        <w:t>họp</w:t>
      </w:r>
      <w:proofErr w:type="spellEnd"/>
      <w:r w:rsidR="001811AA">
        <w:t xml:space="preserve"> </w:t>
      </w:r>
      <w:proofErr w:type="spellStart"/>
      <w:r w:rsidR="001811AA">
        <w:t>Quốc</w:t>
      </w:r>
      <w:proofErr w:type="spellEnd"/>
      <w:r w:rsidR="001811AA">
        <w:t xml:space="preserve"> </w:t>
      </w:r>
      <w:proofErr w:type="spellStart"/>
      <w:r w:rsidR="001811AA">
        <w:t>hội</w:t>
      </w:r>
      <w:proofErr w:type="spellEnd"/>
      <w:r w:rsidR="001811AA">
        <w:t xml:space="preserve"> </w:t>
      </w:r>
      <w:proofErr w:type="spellStart"/>
      <w:r w:rsidR="001811AA">
        <w:t>khóa</w:t>
      </w:r>
      <w:proofErr w:type="spellEnd"/>
      <w:r w:rsidR="001811AA">
        <w:t xml:space="preserve"> XIV</w:t>
      </w:r>
      <w:r>
        <w:t>,</w:t>
      </w:r>
      <w:r w:rsidRPr="009C3FCC"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(qua Ban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giáo</w:t>
      </w:r>
      <w:proofErr w:type="spellEnd"/>
      <w:r>
        <w:t>)</w:t>
      </w:r>
      <w:r w:rsidR="003250DA">
        <w:t>.</w:t>
      </w:r>
    </w:p>
    <w:p w:rsidR="00CC24DE" w:rsidRPr="009C3FCC" w:rsidRDefault="00CC24DE" w:rsidP="0012538E">
      <w:pPr>
        <w:spacing w:after="0" w:line="240" w:lineRule="auto"/>
        <w:ind w:firstLine="567"/>
        <w:jc w:val="both"/>
      </w:pPr>
      <w:r w:rsidRPr="00833500">
        <w:rPr>
          <w:b/>
        </w:rPr>
        <w:t>2</w:t>
      </w:r>
      <w:r w:rsidRPr="009C3FCC">
        <w:t xml:space="preserve">. </w:t>
      </w:r>
      <w:proofErr w:type="spellStart"/>
      <w:r w:rsidRPr="009C3FCC">
        <w:t>Thành</w:t>
      </w:r>
      <w:proofErr w:type="spellEnd"/>
      <w:r w:rsidRPr="009C3FCC">
        <w:t xml:space="preserve"> </w:t>
      </w:r>
      <w:proofErr w:type="spellStart"/>
      <w:r w:rsidRPr="009C3FCC">
        <w:t>phần</w:t>
      </w:r>
      <w:proofErr w:type="spellEnd"/>
      <w:r w:rsidRPr="009C3FCC">
        <w:t xml:space="preserve"> </w:t>
      </w:r>
      <w:proofErr w:type="spellStart"/>
      <w:r w:rsidR="009C3FCC" w:rsidRPr="009C3FCC">
        <w:t>lấy</w:t>
      </w:r>
      <w:proofErr w:type="spellEnd"/>
      <w:r w:rsidR="009C3FCC" w:rsidRPr="009C3FCC">
        <w:t xml:space="preserve"> ý </w:t>
      </w:r>
      <w:proofErr w:type="spellStart"/>
      <w:r w:rsidR="009C3FCC" w:rsidRPr="009C3FCC">
        <w:t>kiến</w:t>
      </w:r>
      <w:proofErr w:type="spellEnd"/>
      <w:r w:rsidR="009C3FCC" w:rsidRPr="009C3FCC">
        <w:t xml:space="preserve"> </w:t>
      </w:r>
      <w:proofErr w:type="spellStart"/>
      <w:r w:rsidRPr="009C3FCC">
        <w:t>là</w:t>
      </w:r>
      <w:proofErr w:type="spellEnd"/>
      <w:r w:rsidRPr="009C3FCC">
        <w:t xml:space="preserve"> </w:t>
      </w:r>
      <w:proofErr w:type="spellStart"/>
      <w:r w:rsidR="009C3FCC">
        <w:t>các</w:t>
      </w:r>
      <w:proofErr w:type="spellEnd"/>
      <w:r w:rsidR="009C3FCC">
        <w:t xml:space="preserve"> </w:t>
      </w:r>
      <w:proofErr w:type="spellStart"/>
      <w:r w:rsidR="009C3FCC">
        <w:t>cử</w:t>
      </w:r>
      <w:proofErr w:type="spellEnd"/>
      <w:r w:rsidR="009C3FCC">
        <w:t xml:space="preserve"> tri </w:t>
      </w:r>
      <w:proofErr w:type="spellStart"/>
      <w:r w:rsidR="009C3FCC">
        <w:t>trẻ</w:t>
      </w:r>
      <w:proofErr w:type="spellEnd"/>
      <w:r w:rsidR="009C3FCC">
        <w:t xml:space="preserve">, </w:t>
      </w:r>
      <w:proofErr w:type="spellStart"/>
      <w:r w:rsidRPr="009C3FCC">
        <w:t>cán</w:t>
      </w:r>
      <w:proofErr w:type="spellEnd"/>
      <w:r w:rsidRPr="009C3FCC">
        <w:t xml:space="preserve"> </w:t>
      </w:r>
      <w:proofErr w:type="spellStart"/>
      <w:r w:rsidRPr="009C3FCC">
        <w:t>bộ</w:t>
      </w:r>
      <w:proofErr w:type="spellEnd"/>
      <w:r w:rsidRPr="009C3FCC">
        <w:t xml:space="preserve">, </w:t>
      </w:r>
      <w:proofErr w:type="spellStart"/>
      <w:r w:rsidRPr="009C3FCC">
        <w:t>đoàn</w:t>
      </w:r>
      <w:proofErr w:type="spellEnd"/>
      <w:r w:rsidRPr="009C3FCC">
        <w:t xml:space="preserve"> </w:t>
      </w:r>
      <w:proofErr w:type="spellStart"/>
      <w:r w:rsidRPr="009C3FCC">
        <w:t>viên</w:t>
      </w:r>
      <w:proofErr w:type="spellEnd"/>
      <w:r w:rsidRPr="009C3FCC">
        <w:t xml:space="preserve">, </w:t>
      </w:r>
      <w:proofErr w:type="spellStart"/>
      <w:r w:rsidRPr="009C3FCC">
        <w:t>thanh</w:t>
      </w:r>
      <w:proofErr w:type="spellEnd"/>
      <w:r w:rsidRPr="009C3FCC">
        <w:t xml:space="preserve"> </w:t>
      </w:r>
      <w:proofErr w:type="spellStart"/>
      <w:r w:rsidRPr="009C3FCC">
        <w:t>niên</w:t>
      </w:r>
      <w:proofErr w:type="spellEnd"/>
      <w:r w:rsidRPr="009C3FCC">
        <w:t xml:space="preserve"> </w:t>
      </w:r>
      <w:proofErr w:type="spellStart"/>
      <w:r w:rsidR="0056353E">
        <w:t>trong</w:t>
      </w:r>
      <w:proofErr w:type="spellEnd"/>
      <w:r w:rsidR="0056353E">
        <w:t xml:space="preserve"> </w:t>
      </w:r>
      <w:proofErr w:type="spellStart"/>
      <w:r w:rsidRPr="009C3FCC">
        <w:t>các</w:t>
      </w:r>
      <w:proofErr w:type="spellEnd"/>
      <w:r w:rsidRPr="009C3FCC">
        <w:t xml:space="preserve"> </w:t>
      </w:r>
      <w:proofErr w:type="spellStart"/>
      <w:r w:rsidRPr="009C3FCC">
        <w:t>cấp</w:t>
      </w:r>
      <w:proofErr w:type="spellEnd"/>
      <w:r w:rsidRPr="009C3FCC">
        <w:t xml:space="preserve"> </w:t>
      </w:r>
      <w:proofErr w:type="spellStart"/>
      <w:r w:rsidRPr="009C3FCC">
        <w:t>bộ</w:t>
      </w:r>
      <w:proofErr w:type="spellEnd"/>
      <w:r w:rsidRPr="009C3FCC">
        <w:t xml:space="preserve"> </w:t>
      </w:r>
      <w:proofErr w:type="spellStart"/>
      <w:r w:rsidRPr="009C3FCC">
        <w:t>Đoàn</w:t>
      </w:r>
      <w:proofErr w:type="spellEnd"/>
      <w:r w:rsidRPr="009C3FCC">
        <w:t xml:space="preserve"> </w:t>
      </w:r>
      <w:proofErr w:type="spellStart"/>
      <w:r w:rsidRPr="009C3FCC">
        <w:t>toàn</w:t>
      </w:r>
      <w:proofErr w:type="spellEnd"/>
      <w:r w:rsidRPr="009C3FCC">
        <w:t xml:space="preserve"> </w:t>
      </w:r>
      <w:proofErr w:type="spellStart"/>
      <w:r w:rsidRPr="009C3FCC">
        <w:t>tỉnh</w:t>
      </w:r>
      <w:proofErr w:type="spellEnd"/>
      <w:r w:rsidR="00F52783">
        <w:t xml:space="preserve">; </w:t>
      </w:r>
      <w:proofErr w:type="spellStart"/>
      <w:r w:rsidR="00E8783F">
        <w:t>đ</w:t>
      </w:r>
      <w:r w:rsidR="00F52783">
        <w:t>ại</w:t>
      </w:r>
      <w:proofErr w:type="spellEnd"/>
      <w:r w:rsidR="00F52783">
        <w:t xml:space="preserve"> </w:t>
      </w:r>
      <w:proofErr w:type="spellStart"/>
      <w:r w:rsidR="00F52783">
        <w:t>biểu</w:t>
      </w:r>
      <w:proofErr w:type="spellEnd"/>
      <w:r w:rsidR="00F52783">
        <w:t xml:space="preserve"> </w:t>
      </w:r>
      <w:proofErr w:type="spellStart"/>
      <w:r w:rsidR="00F52783">
        <w:t>Quốc</w:t>
      </w:r>
      <w:proofErr w:type="spellEnd"/>
      <w:r w:rsidR="00F52783">
        <w:t xml:space="preserve"> </w:t>
      </w:r>
      <w:proofErr w:type="spellStart"/>
      <w:r w:rsidR="00F52783">
        <w:t>hội</w:t>
      </w:r>
      <w:proofErr w:type="spellEnd"/>
      <w:r w:rsidR="00F52783">
        <w:t xml:space="preserve"> </w:t>
      </w:r>
      <w:proofErr w:type="spellStart"/>
      <w:r w:rsidR="00F52783">
        <w:t>trẻ</w:t>
      </w:r>
      <w:proofErr w:type="spellEnd"/>
      <w:r w:rsidR="00F52783">
        <w:t xml:space="preserve"> </w:t>
      </w:r>
      <w:proofErr w:type="spellStart"/>
      <w:r w:rsidR="00F52783">
        <w:t>của</w:t>
      </w:r>
      <w:proofErr w:type="spellEnd"/>
      <w:r w:rsidR="00F52783">
        <w:t xml:space="preserve"> </w:t>
      </w:r>
      <w:proofErr w:type="spellStart"/>
      <w:r w:rsidR="00F52783">
        <w:t>địa</w:t>
      </w:r>
      <w:proofErr w:type="spellEnd"/>
      <w:r w:rsidR="00F52783">
        <w:t xml:space="preserve"> </w:t>
      </w:r>
      <w:proofErr w:type="spellStart"/>
      <w:r w:rsidR="00F52783">
        <w:t>phương</w:t>
      </w:r>
      <w:proofErr w:type="spellEnd"/>
      <w:r w:rsidR="00F52783">
        <w:t xml:space="preserve">, </w:t>
      </w:r>
      <w:proofErr w:type="spellStart"/>
      <w:r w:rsidR="00F52783">
        <w:t>đơn</w:t>
      </w:r>
      <w:proofErr w:type="spellEnd"/>
      <w:r w:rsidR="00F52783">
        <w:t xml:space="preserve"> </w:t>
      </w:r>
      <w:proofErr w:type="spellStart"/>
      <w:r w:rsidR="00F52783">
        <w:t>vị</w:t>
      </w:r>
      <w:proofErr w:type="spellEnd"/>
      <w:r w:rsidR="00F52783">
        <w:t xml:space="preserve"> (</w:t>
      </w:r>
      <w:proofErr w:type="spellStart"/>
      <w:r w:rsidR="00F52783">
        <w:t>nếu</w:t>
      </w:r>
      <w:proofErr w:type="spellEnd"/>
      <w:r w:rsidR="00F52783">
        <w:t xml:space="preserve"> </w:t>
      </w:r>
      <w:proofErr w:type="spellStart"/>
      <w:r w:rsidR="00F52783">
        <w:t>có</w:t>
      </w:r>
      <w:proofErr w:type="spellEnd"/>
      <w:r w:rsidR="00F52783">
        <w:t>)</w:t>
      </w:r>
      <w:r w:rsidR="003250DA">
        <w:t>.</w:t>
      </w:r>
    </w:p>
    <w:p w:rsidR="00CC24DE" w:rsidRPr="009C3FCC" w:rsidRDefault="00CC24DE" w:rsidP="0012538E">
      <w:pPr>
        <w:spacing w:after="0" w:line="240" w:lineRule="auto"/>
        <w:ind w:firstLine="567"/>
        <w:jc w:val="both"/>
      </w:pPr>
      <w:r w:rsidRPr="00833500">
        <w:rPr>
          <w:b/>
        </w:rPr>
        <w:t xml:space="preserve">3. </w:t>
      </w:r>
      <w:proofErr w:type="spellStart"/>
      <w:r w:rsidR="009C3FCC" w:rsidRPr="009C3FCC">
        <w:t>Các</w:t>
      </w:r>
      <w:proofErr w:type="spellEnd"/>
      <w:r w:rsidR="009C3FCC" w:rsidRPr="009C3FCC">
        <w:t xml:space="preserve"> </w:t>
      </w:r>
      <w:proofErr w:type="spellStart"/>
      <w:r w:rsidR="009C3FCC" w:rsidRPr="009C3FCC">
        <w:t>nội</w:t>
      </w:r>
      <w:proofErr w:type="spellEnd"/>
      <w:r w:rsidR="009C3FCC" w:rsidRPr="009C3FCC">
        <w:t xml:space="preserve"> d</w:t>
      </w:r>
      <w:r w:rsidR="0056353E">
        <w:t>u</w:t>
      </w:r>
      <w:r w:rsidR="009C3FCC" w:rsidRPr="009C3FCC">
        <w:t xml:space="preserve">ng </w:t>
      </w:r>
      <w:proofErr w:type="spellStart"/>
      <w:r w:rsidR="009C3FCC" w:rsidRPr="009C3FCC">
        <w:t>cần</w:t>
      </w:r>
      <w:proofErr w:type="spellEnd"/>
      <w:r w:rsidRPr="009C3FCC">
        <w:t xml:space="preserve"> </w:t>
      </w:r>
      <w:proofErr w:type="spellStart"/>
      <w:r w:rsidRPr="009C3FCC">
        <w:t>lấy</w:t>
      </w:r>
      <w:proofErr w:type="spellEnd"/>
      <w:r w:rsidRPr="009C3FCC">
        <w:t xml:space="preserve"> ý </w:t>
      </w:r>
      <w:proofErr w:type="spellStart"/>
      <w:r w:rsidRPr="009C3FCC">
        <w:t>kiến</w:t>
      </w:r>
      <w:proofErr w:type="spellEnd"/>
      <w:r w:rsidR="009C3FCC">
        <w:t xml:space="preserve"> </w:t>
      </w:r>
      <w:proofErr w:type="spellStart"/>
      <w:r w:rsidR="003250DA">
        <w:t>cần</w:t>
      </w:r>
      <w:proofErr w:type="spellEnd"/>
      <w:r w:rsidR="003250DA">
        <w:t xml:space="preserve"> </w:t>
      </w:r>
      <w:proofErr w:type="spellStart"/>
      <w:r w:rsidR="003250DA">
        <w:t>tập</w:t>
      </w:r>
      <w:proofErr w:type="spellEnd"/>
      <w:r w:rsidR="003250DA">
        <w:t xml:space="preserve"> </w:t>
      </w:r>
      <w:proofErr w:type="spellStart"/>
      <w:r w:rsidR="003250DA">
        <w:t>trung</w:t>
      </w:r>
      <w:proofErr w:type="spellEnd"/>
      <w:r w:rsidR="003250DA">
        <w:t xml:space="preserve"> </w:t>
      </w:r>
      <w:proofErr w:type="spellStart"/>
      <w:r w:rsidR="003250DA">
        <w:t>vào</w:t>
      </w:r>
      <w:proofErr w:type="spellEnd"/>
      <w:r w:rsidR="003250DA">
        <w:t xml:space="preserve"> </w:t>
      </w:r>
      <w:proofErr w:type="spellStart"/>
      <w:r w:rsidR="003250DA">
        <w:t>các</w:t>
      </w:r>
      <w:proofErr w:type="spellEnd"/>
      <w:r w:rsidR="003250DA">
        <w:t xml:space="preserve"> </w:t>
      </w:r>
      <w:proofErr w:type="spellStart"/>
      <w:r w:rsidR="003250DA">
        <w:t>vấn</w:t>
      </w:r>
      <w:proofErr w:type="spellEnd"/>
      <w:r w:rsidR="003250DA">
        <w:t xml:space="preserve"> </w:t>
      </w:r>
      <w:proofErr w:type="spellStart"/>
      <w:r w:rsidR="003250DA">
        <w:t>đề</w:t>
      </w:r>
      <w:proofErr w:type="spellEnd"/>
      <w:r w:rsidR="003250DA">
        <w:t xml:space="preserve"> </w:t>
      </w:r>
      <w:proofErr w:type="spellStart"/>
      <w:r w:rsidR="003250DA">
        <w:t>như</w:t>
      </w:r>
      <w:proofErr w:type="spellEnd"/>
      <w:r w:rsidR="003250DA">
        <w:t>:</w:t>
      </w:r>
    </w:p>
    <w:p w:rsidR="00CC24DE" w:rsidRDefault="00CC24DE" w:rsidP="0012538E">
      <w:pPr>
        <w:spacing w:after="0" w:line="240" w:lineRule="auto"/>
        <w:ind w:firstLine="567"/>
        <w:jc w:val="both"/>
      </w:pPr>
      <w:r>
        <w:t xml:space="preserve">-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,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, </w:t>
      </w:r>
      <w:proofErr w:type="spellStart"/>
      <w:r>
        <w:t>cử</w:t>
      </w:r>
      <w:proofErr w:type="spellEnd"/>
      <w:r>
        <w:t xml:space="preserve"> tri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,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, </w:t>
      </w:r>
      <w:proofErr w:type="spellStart"/>
      <w:r>
        <w:t>cử</w:t>
      </w:r>
      <w:proofErr w:type="spellEnd"/>
      <w:r>
        <w:t xml:space="preserve"> tri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,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Đoàn</w:t>
      </w:r>
      <w:proofErr w:type="spellEnd"/>
      <w:r w:rsidR="0056353E">
        <w:t xml:space="preserve"> </w:t>
      </w:r>
      <w:proofErr w:type="spellStart"/>
      <w:r w:rsidR="0056353E">
        <w:t>và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trào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nhi</w:t>
      </w:r>
      <w:proofErr w:type="spellEnd"/>
      <w:r>
        <w:t>,…</w:t>
      </w:r>
    </w:p>
    <w:p w:rsidR="00CC24DE" w:rsidRDefault="0056353E" w:rsidP="0012538E">
      <w:pPr>
        <w:spacing w:after="0" w:line="240" w:lineRule="auto"/>
        <w:ind w:firstLine="567"/>
        <w:jc w:val="both"/>
      </w:pPr>
      <w:r>
        <w:t xml:space="preserve">-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>,</w:t>
      </w:r>
      <w:r w:rsidR="00CC24DE">
        <w:t xml:space="preserve"> </w:t>
      </w:r>
      <w:proofErr w:type="spellStart"/>
      <w:r w:rsidR="00CC24DE">
        <w:t>đề</w:t>
      </w:r>
      <w:proofErr w:type="spellEnd"/>
      <w:r w:rsidR="00CC24DE">
        <w:t xml:space="preserve"> </w:t>
      </w:r>
      <w:proofErr w:type="spellStart"/>
      <w:r w:rsidR="00CC24DE">
        <w:t>xuất</w:t>
      </w:r>
      <w:proofErr w:type="spellEnd"/>
      <w:r w:rsidR="00CC24DE"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 w:rsidR="00CC24DE">
        <w:t xml:space="preserve"> </w:t>
      </w:r>
      <w:proofErr w:type="spellStart"/>
      <w:r w:rsidR="00CC24DE">
        <w:t>chăm</w:t>
      </w:r>
      <w:proofErr w:type="spellEnd"/>
      <w:r w:rsidR="00CC24DE">
        <w:t xml:space="preserve"> lo, </w:t>
      </w:r>
      <w:proofErr w:type="spellStart"/>
      <w:r w:rsidR="00CC24DE">
        <w:t>đáp</w:t>
      </w:r>
      <w:proofErr w:type="spellEnd"/>
      <w:r w:rsidR="00CC24DE">
        <w:t xml:space="preserve"> </w:t>
      </w:r>
      <w:proofErr w:type="spellStart"/>
      <w:r w:rsidR="00CC24DE">
        <w:t>ứng</w:t>
      </w:r>
      <w:proofErr w:type="spellEnd"/>
      <w:r w:rsidR="00CC24DE">
        <w:t xml:space="preserve"> </w:t>
      </w:r>
      <w:proofErr w:type="spellStart"/>
      <w:r w:rsidR="00CC24DE">
        <w:t>các</w:t>
      </w:r>
      <w:proofErr w:type="spellEnd"/>
      <w:r w:rsidR="00CC24DE">
        <w:t xml:space="preserve"> </w:t>
      </w:r>
      <w:proofErr w:type="spellStart"/>
      <w:r w:rsidR="00CC24DE">
        <w:t>nhu</w:t>
      </w:r>
      <w:proofErr w:type="spellEnd"/>
      <w:r w:rsidR="00CC24DE">
        <w:t xml:space="preserve"> </w:t>
      </w:r>
      <w:proofErr w:type="spellStart"/>
      <w:r w:rsidR="00CC24DE">
        <w:t>cầu</w:t>
      </w:r>
      <w:proofErr w:type="spellEnd"/>
      <w:r w:rsidR="00CC24DE">
        <w:t xml:space="preserve"> </w:t>
      </w:r>
      <w:proofErr w:type="spellStart"/>
      <w:r w:rsidR="00CC24DE">
        <w:t>của</w:t>
      </w:r>
      <w:proofErr w:type="spellEnd"/>
      <w:r w:rsidR="00CC24DE">
        <w:t xml:space="preserve"> </w:t>
      </w:r>
      <w:proofErr w:type="spellStart"/>
      <w:r w:rsidR="00CC24DE">
        <w:t>thanh</w:t>
      </w:r>
      <w:proofErr w:type="spellEnd"/>
      <w:r w:rsidR="00CC24DE">
        <w:t xml:space="preserve"> </w:t>
      </w:r>
      <w:proofErr w:type="spellStart"/>
      <w:r w:rsidR="00CC24DE">
        <w:t>niên</w:t>
      </w:r>
      <w:proofErr w:type="spellEnd"/>
      <w:r w:rsidR="00CC24DE">
        <w:t xml:space="preserve"> </w:t>
      </w:r>
      <w:proofErr w:type="spellStart"/>
      <w:r w:rsidR="00CC24DE">
        <w:t>trong</w:t>
      </w:r>
      <w:proofErr w:type="spellEnd"/>
      <w:r w:rsidR="00CC24DE">
        <w:t xml:space="preserve"> </w:t>
      </w:r>
      <w:proofErr w:type="spellStart"/>
      <w:r w:rsidR="00CC24DE">
        <w:t>học</w:t>
      </w:r>
      <w:proofErr w:type="spellEnd"/>
      <w:r w:rsidR="00CC24DE">
        <w:t xml:space="preserve"> </w:t>
      </w:r>
      <w:proofErr w:type="spellStart"/>
      <w:r w:rsidR="00CC24DE">
        <w:t>tập</w:t>
      </w:r>
      <w:proofErr w:type="spellEnd"/>
      <w:r w:rsidR="00CC24DE">
        <w:t xml:space="preserve">, </w:t>
      </w:r>
      <w:proofErr w:type="spellStart"/>
      <w:r w:rsidR="00CC24DE">
        <w:t>việc</w:t>
      </w:r>
      <w:proofErr w:type="spellEnd"/>
      <w:r w:rsidR="00CC24DE">
        <w:t xml:space="preserve"> </w:t>
      </w:r>
      <w:proofErr w:type="spellStart"/>
      <w:r w:rsidR="00CC24DE">
        <w:t>làm</w:t>
      </w:r>
      <w:proofErr w:type="spellEnd"/>
      <w:r w:rsidR="00CC24DE">
        <w:t xml:space="preserve">, </w:t>
      </w:r>
      <w:proofErr w:type="spellStart"/>
      <w:r w:rsidR="00CC24DE">
        <w:t>vui</w:t>
      </w:r>
      <w:proofErr w:type="spellEnd"/>
      <w:r w:rsidR="00CC24DE">
        <w:t xml:space="preserve"> </w:t>
      </w:r>
      <w:proofErr w:type="spellStart"/>
      <w:r w:rsidR="00CC24DE">
        <w:t>chơi</w:t>
      </w:r>
      <w:proofErr w:type="spellEnd"/>
      <w:r w:rsidR="00CC24DE">
        <w:t xml:space="preserve">, </w:t>
      </w:r>
      <w:proofErr w:type="spellStart"/>
      <w:r w:rsidR="00CC24DE">
        <w:t>giải</w:t>
      </w:r>
      <w:proofErr w:type="spellEnd"/>
      <w:r w:rsidR="00CC24DE">
        <w:t xml:space="preserve"> </w:t>
      </w:r>
      <w:proofErr w:type="spellStart"/>
      <w:r w:rsidR="00CC24DE">
        <w:t>trí</w:t>
      </w:r>
      <w:proofErr w:type="spellEnd"/>
      <w:r w:rsidR="00CC24DE">
        <w:t xml:space="preserve">; </w:t>
      </w:r>
      <w:proofErr w:type="spellStart"/>
      <w:r w:rsidR="00CC24DE">
        <w:t>về</w:t>
      </w:r>
      <w:proofErr w:type="spellEnd"/>
      <w:r w:rsidR="00CC24DE">
        <w:t xml:space="preserve"> </w:t>
      </w:r>
      <w:proofErr w:type="spellStart"/>
      <w:r w:rsidR="00CC24DE">
        <w:t>phát</w:t>
      </w:r>
      <w:proofErr w:type="spellEnd"/>
      <w:r w:rsidR="00CC24DE">
        <w:t xml:space="preserve"> </w:t>
      </w:r>
      <w:proofErr w:type="spellStart"/>
      <w:r w:rsidR="00CC24DE">
        <w:t>huy</w:t>
      </w:r>
      <w:proofErr w:type="spellEnd"/>
      <w:r w:rsidR="00CC24DE">
        <w:t xml:space="preserve"> </w:t>
      </w:r>
      <w:proofErr w:type="spellStart"/>
      <w:r w:rsidR="00CC24DE">
        <w:t>vai</w:t>
      </w:r>
      <w:proofErr w:type="spellEnd"/>
      <w:r w:rsidR="00CC24DE">
        <w:t xml:space="preserve"> </w:t>
      </w:r>
      <w:proofErr w:type="spellStart"/>
      <w:r w:rsidR="00CC24DE">
        <w:t>trò</w:t>
      </w:r>
      <w:proofErr w:type="spellEnd"/>
      <w:r w:rsidR="00CC24DE">
        <w:t xml:space="preserve">, </w:t>
      </w:r>
      <w:proofErr w:type="spellStart"/>
      <w:r w:rsidR="00CC24DE">
        <w:t>trách</w:t>
      </w:r>
      <w:proofErr w:type="spellEnd"/>
      <w:r w:rsidR="00CC24DE">
        <w:t xml:space="preserve"> </w:t>
      </w:r>
      <w:proofErr w:type="spellStart"/>
      <w:r w:rsidR="00CC24DE">
        <w:t>nhiệm</w:t>
      </w:r>
      <w:proofErr w:type="spellEnd"/>
      <w:r w:rsidR="00CC24DE">
        <w:t xml:space="preserve"> </w:t>
      </w:r>
      <w:proofErr w:type="spellStart"/>
      <w:r w:rsidR="00CC24DE">
        <w:t>của</w:t>
      </w:r>
      <w:proofErr w:type="spellEnd"/>
      <w:r w:rsidR="00CC24DE">
        <w:t xml:space="preserve"> </w:t>
      </w:r>
      <w:proofErr w:type="spellStart"/>
      <w:r w:rsidR="00CC24DE">
        <w:t>thanh</w:t>
      </w:r>
      <w:proofErr w:type="spellEnd"/>
      <w:r w:rsidR="00CC24DE">
        <w:t xml:space="preserve"> </w:t>
      </w:r>
      <w:proofErr w:type="spellStart"/>
      <w:r w:rsidR="00CC24DE">
        <w:t>niên</w:t>
      </w:r>
      <w:proofErr w:type="spellEnd"/>
      <w:r w:rsidR="00CC24DE">
        <w:t xml:space="preserve"> </w:t>
      </w:r>
      <w:proofErr w:type="spellStart"/>
      <w:r w:rsidR="00CC24DE">
        <w:t>trong</w:t>
      </w:r>
      <w:proofErr w:type="spellEnd"/>
      <w:r w:rsidR="00CC24DE">
        <w:t xml:space="preserve"> </w:t>
      </w:r>
      <w:proofErr w:type="spellStart"/>
      <w:r w:rsidR="00CC24DE">
        <w:t>tham</w:t>
      </w:r>
      <w:proofErr w:type="spellEnd"/>
      <w:r w:rsidR="00CC24DE">
        <w:t xml:space="preserve"> </w:t>
      </w:r>
      <w:proofErr w:type="spellStart"/>
      <w:r w:rsidR="00CC24DE">
        <w:t>gia</w:t>
      </w:r>
      <w:proofErr w:type="spellEnd"/>
      <w:r w:rsidR="00CC24DE">
        <w:t xml:space="preserve"> </w:t>
      </w:r>
      <w:proofErr w:type="spellStart"/>
      <w:r w:rsidR="00CC24DE">
        <w:t>các</w:t>
      </w:r>
      <w:proofErr w:type="spellEnd"/>
      <w:r w:rsidR="00CC24DE">
        <w:t xml:space="preserve"> </w:t>
      </w:r>
      <w:proofErr w:type="spellStart"/>
      <w:r w:rsidR="00CC24DE">
        <w:t>nhiệm</w:t>
      </w:r>
      <w:proofErr w:type="spellEnd"/>
      <w:r w:rsidR="00CC24DE">
        <w:t xml:space="preserve"> </w:t>
      </w:r>
      <w:proofErr w:type="spellStart"/>
      <w:r w:rsidR="00CC24DE">
        <w:t>vụ</w:t>
      </w:r>
      <w:proofErr w:type="spellEnd"/>
      <w:r w:rsidR="00CC24DE">
        <w:t xml:space="preserve"> </w:t>
      </w:r>
      <w:proofErr w:type="spellStart"/>
      <w:r w:rsidR="00CC24DE">
        <w:t>chính</w:t>
      </w:r>
      <w:proofErr w:type="spellEnd"/>
      <w:r w:rsidR="00CC24DE">
        <w:t xml:space="preserve"> </w:t>
      </w:r>
      <w:proofErr w:type="spellStart"/>
      <w:r w:rsidR="00CC24DE">
        <w:t>trị</w:t>
      </w:r>
      <w:proofErr w:type="spellEnd"/>
      <w:r w:rsidR="00CC24DE">
        <w:t xml:space="preserve">, </w:t>
      </w:r>
      <w:proofErr w:type="spellStart"/>
      <w:r w:rsidR="00CC24DE">
        <w:t>kinh</w:t>
      </w:r>
      <w:proofErr w:type="spellEnd"/>
      <w:r w:rsidR="00CC24DE">
        <w:t xml:space="preserve"> </w:t>
      </w:r>
      <w:proofErr w:type="spellStart"/>
      <w:r w:rsidR="00CC24DE">
        <w:t>tế</w:t>
      </w:r>
      <w:proofErr w:type="spellEnd"/>
      <w:r w:rsidR="00CC24DE">
        <w:t xml:space="preserve">, </w:t>
      </w:r>
      <w:proofErr w:type="spellStart"/>
      <w:r w:rsidR="00CC24DE">
        <w:t>xã</w:t>
      </w:r>
      <w:proofErr w:type="spellEnd"/>
      <w:r w:rsidR="00CC24DE">
        <w:t xml:space="preserve"> </w:t>
      </w:r>
      <w:proofErr w:type="spellStart"/>
      <w:r w:rsidR="00CC24DE">
        <w:t>hội</w:t>
      </w:r>
      <w:proofErr w:type="spellEnd"/>
      <w:r w:rsidR="00CC24DE">
        <w:t xml:space="preserve"> </w:t>
      </w:r>
      <w:proofErr w:type="spellStart"/>
      <w:r w:rsidR="00CC24DE">
        <w:t>của</w:t>
      </w:r>
      <w:proofErr w:type="spellEnd"/>
      <w:r w:rsidR="00CC24DE">
        <w:t xml:space="preserve"> </w:t>
      </w:r>
      <w:proofErr w:type="spellStart"/>
      <w:r w:rsidR="00CC24DE">
        <w:t>địa</w:t>
      </w:r>
      <w:proofErr w:type="spellEnd"/>
      <w:r w:rsidR="00CC24DE">
        <w:t xml:space="preserve"> </w:t>
      </w:r>
      <w:proofErr w:type="spellStart"/>
      <w:r w:rsidR="00CC24DE">
        <w:t>phương</w:t>
      </w:r>
      <w:proofErr w:type="spellEnd"/>
      <w:r w:rsidR="00CC24DE">
        <w:t xml:space="preserve">, </w:t>
      </w:r>
      <w:proofErr w:type="spellStart"/>
      <w:r w:rsidR="00CC24DE">
        <w:t>đơn</w:t>
      </w:r>
      <w:proofErr w:type="spellEnd"/>
      <w:r w:rsidR="00CC24DE">
        <w:t xml:space="preserve"> </w:t>
      </w:r>
      <w:proofErr w:type="spellStart"/>
      <w:r w:rsidR="00CC24DE">
        <w:t>vị</w:t>
      </w:r>
      <w:proofErr w:type="spellEnd"/>
      <w:r w:rsidR="00CC24DE">
        <w:t>.</w:t>
      </w:r>
    </w:p>
    <w:p w:rsidR="00CC24DE" w:rsidRDefault="00CC24DE" w:rsidP="0012538E">
      <w:pPr>
        <w:spacing w:after="0" w:line="240" w:lineRule="auto"/>
        <w:ind w:firstLine="567"/>
        <w:jc w:val="both"/>
      </w:pPr>
      <w:proofErr w:type="gramStart"/>
      <w:r>
        <w:t xml:space="preserve">- </w:t>
      </w:r>
      <w:proofErr w:type="spellStart"/>
      <w:r w:rsidR="0056353E">
        <w:t>Đóng</w:t>
      </w:r>
      <w:proofErr w:type="spellEnd"/>
      <w:r w:rsidR="0056353E">
        <w:t xml:space="preserve"> </w:t>
      </w:r>
      <w:proofErr w:type="spellStart"/>
      <w:r w:rsidR="0056353E">
        <w:t>góp</w:t>
      </w:r>
      <w:proofErr w:type="spellEnd"/>
      <w:r w:rsidR="0056353E">
        <w:t xml:space="preserve"> ý </w:t>
      </w:r>
      <w:proofErr w:type="spellStart"/>
      <w:r w:rsidR="0056353E">
        <w:t>kiến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họp</w:t>
      </w:r>
      <w:proofErr w:type="spellEnd"/>
      <w:r>
        <w:t>.</w:t>
      </w:r>
      <w:proofErr w:type="gramEnd"/>
    </w:p>
    <w:p w:rsidR="00CC24DE" w:rsidRDefault="00CC24DE" w:rsidP="0012538E">
      <w:pPr>
        <w:spacing w:after="0" w:line="240" w:lineRule="auto"/>
        <w:ind w:firstLine="567"/>
        <w:jc w:val="both"/>
      </w:pPr>
      <w:r>
        <w:t xml:space="preserve">-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:rsidR="0056353E" w:rsidRDefault="002477AD" w:rsidP="0012538E">
      <w:pPr>
        <w:spacing w:after="0" w:line="240" w:lineRule="auto"/>
        <w:ind w:firstLine="567"/>
        <w:jc w:val="both"/>
      </w:pPr>
      <w:r w:rsidRPr="00833500">
        <w:rPr>
          <w:b/>
        </w:rPr>
        <w:t xml:space="preserve">4. </w:t>
      </w:r>
      <w:proofErr w:type="spellStart"/>
      <w:r w:rsidR="0056353E">
        <w:t>Về</w:t>
      </w:r>
      <w:proofErr w:type="spellEnd"/>
      <w:r w:rsidR="0056353E">
        <w:t xml:space="preserve"> </w:t>
      </w:r>
      <w:proofErr w:type="spellStart"/>
      <w:r w:rsidR="0056353E">
        <w:t>h</w:t>
      </w:r>
      <w:r w:rsidRPr="009C3FCC">
        <w:t>ình</w:t>
      </w:r>
      <w:proofErr w:type="spellEnd"/>
      <w:r w:rsidRPr="009C3FCC">
        <w:t xml:space="preserve"> </w:t>
      </w:r>
      <w:proofErr w:type="spellStart"/>
      <w:r w:rsidRPr="009C3FCC">
        <w:t>thức</w:t>
      </w:r>
      <w:proofErr w:type="spellEnd"/>
      <w:r w:rsidR="009C3FCC" w:rsidRPr="009C3FCC">
        <w:t xml:space="preserve"> </w:t>
      </w:r>
      <w:proofErr w:type="spellStart"/>
      <w:r w:rsidR="009C3FCC" w:rsidRPr="009C3FCC">
        <w:t>tổ</w:t>
      </w:r>
      <w:proofErr w:type="spellEnd"/>
      <w:r w:rsidR="009C3FCC" w:rsidRPr="009C3FCC">
        <w:t xml:space="preserve"> </w:t>
      </w:r>
      <w:proofErr w:type="spellStart"/>
      <w:r w:rsidR="009C3FCC" w:rsidRPr="009C3FCC">
        <w:t>chức</w:t>
      </w:r>
      <w:proofErr w:type="spellEnd"/>
      <w:r w:rsidR="009C3FCC" w:rsidRPr="009C3FCC">
        <w:t xml:space="preserve"> </w:t>
      </w:r>
      <w:proofErr w:type="spellStart"/>
      <w:r w:rsidR="009C3FCC" w:rsidRPr="009C3FCC">
        <w:t>lấy</w:t>
      </w:r>
      <w:proofErr w:type="spellEnd"/>
      <w:r w:rsidR="009C3FCC" w:rsidRPr="009C3FCC">
        <w:t xml:space="preserve"> ý </w:t>
      </w:r>
      <w:proofErr w:type="spellStart"/>
      <w:r w:rsidR="009C3FCC" w:rsidRPr="009C3FCC">
        <w:t>kiến</w:t>
      </w:r>
      <w:proofErr w:type="spellEnd"/>
      <w:r w:rsidR="0056353E">
        <w:t>:</w:t>
      </w:r>
    </w:p>
    <w:p w:rsidR="0031670D" w:rsidRDefault="0056353E" w:rsidP="0012538E">
      <w:pPr>
        <w:spacing w:after="0" w:line="240" w:lineRule="auto"/>
        <w:ind w:firstLine="567"/>
        <w:jc w:val="both"/>
      </w:pPr>
      <w:r>
        <w:t xml:space="preserve">- </w:t>
      </w:r>
      <w:proofErr w:type="spellStart"/>
      <w:r w:rsidR="00A543FA">
        <w:t>Tùy</w:t>
      </w:r>
      <w:proofErr w:type="spellEnd"/>
      <w:r w:rsidR="00A543FA">
        <w:t xml:space="preserve"> </w:t>
      </w:r>
      <w:proofErr w:type="spellStart"/>
      <w:r w:rsidR="00A543FA">
        <w:t>điều</w:t>
      </w:r>
      <w:proofErr w:type="spellEnd"/>
      <w:r w:rsidR="00A543FA">
        <w:t xml:space="preserve"> </w:t>
      </w:r>
      <w:proofErr w:type="spellStart"/>
      <w:r w:rsidR="00A543FA">
        <w:t>kiện</w:t>
      </w:r>
      <w:proofErr w:type="spellEnd"/>
      <w:r w:rsidR="00A543FA">
        <w:t xml:space="preserve"> </w:t>
      </w:r>
      <w:proofErr w:type="spellStart"/>
      <w:r w:rsidR="00A543FA">
        <w:t>cụ</w:t>
      </w:r>
      <w:proofErr w:type="spellEnd"/>
      <w:r w:rsidR="00A543FA">
        <w:t xml:space="preserve"> </w:t>
      </w:r>
      <w:proofErr w:type="spellStart"/>
      <w:r w:rsidR="00A543FA">
        <w:t>thể</w:t>
      </w:r>
      <w:proofErr w:type="spellEnd"/>
      <w:r>
        <w:t xml:space="preserve"> </w:t>
      </w:r>
      <w:proofErr w:type="spellStart"/>
      <w:r w:rsidR="003E7B24">
        <w:t>lựa</w:t>
      </w:r>
      <w:proofErr w:type="spellEnd"/>
      <w:r w:rsidR="003E7B24">
        <w:t xml:space="preserve"> </w:t>
      </w:r>
      <w:proofErr w:type="spellStart"/>
      <w:r w:rsidR="003E7B24">
        <w:t>chọn</w:t>
      </w:r>
      <w:proofErr w:type="spellEnd"/>
      <w:r w:rsidR="003E7B24">
        <w:t xml:space="preserve"> </w:t>
      </w:r>
      <w:proofErr w:type="spellStart"/>
      <w:r w:rsidR="003E7B24">
        <w:t>quy</w:t>
      </w:r>
      <w:proofErr w:type="spellEnd"/>
      <w:r w:rsidR="003E7B24">
        <w:t xml:space="preserve"> </w:t>
      </w:r>
      <w:proofErr w:type="spellStart"/>
      <w:r w:rsidR="003E7B24">
        <w:t>mô</w:t>
      </w:r>
      <w:proofErr w:type="spellEnd"/>
      <w:r w:rsidR="003E7B24">
        <w:t xml:space="preserve">, </w:t>
      </w:r>
      <w:proofErr w:type="spellStart"/>
      <w:r w:rsidR="003E7B24">
        <w:t>cách</w:t>
      </w:r>
      <w:proofErr w:type="spellEnd"/>
      <w:r w:rsidR="003E7B24">
        <w:t xml:space="preserve"> </w:t>
      </w:r>
      <w:proofErr w:type="spellStart"/>
      <w:r w:rsidR="003E7B24">
        <w:t>thức</w:t>
      </w:r>
      <w:proofErr w:type="spellEnd"/>
      <w:r w:rsidR="003E7B24">
        <w:t xml:space="preserve"> </w:t>
      </w:r>
      <w:proofErr w:type="spellStart"/>
      <w:r w:rsidR="003E7B24">
        <w:t>tổ</w:t>
      </w:r>
      <w:proofErr w:type="spellEnd"/>
      <w:r w:rsidR="003E7B24">
        <w:t xml:space="preserve"> </w:t>
      </w:r>
      <w:proofErr w:type="spellStart"/>
      <w:r w:rsidR="003E7B24">
        <w:t>chức</w:t>
      </w:r>
      <w:proofErr w:type="spellEnd"/>
      <w:r w:rsidR="003E7B24">
        <w:t xml:space="preserve"> </w:t>
      </w:r>
      <w:proofErr w:type="spellStart"/>
      <w:r w:rsidR="003E7B24">
        <w:t>phù</w:t>
      </w:r>
      <w:proofErr w:type="spellEnd"/>
      <w:r w:rsidR="003E7B24">
        <w:t xml:space="preserve"> </w:t>
      </w:r>
      <w:proofErr w:type="spellStart"/>
      <w:r w:rsidR="003E7B24">
        <w:t>hợp</w:t>
      </w:r>
      <w:proofErr w:type="spellEnd"/>
      <w:r w:rsidR="003E7B24"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 w:rsidR="003E7B24">
        <w:t>tọa</w:t>
      </w:r>
      <w:proofErr w:type="spellEnd"/>
      <w:r w:rsidR="003E7B24">
        <w:t xml:space="preserve"> </w:t>
      </w:r>
      <w:proofErr w:type="spellStart"/>
      <w:r w:rsidR="003E7B24">
        <w:t>đàm</w:t>
      </w:r>
      <w:proofErr w:type="spellEnd"/>
      <w:r w:rsidR="003E7B24">
        <w:t xml:space="preserve">, </w:t>
      </w:r>
      <w:proofErr w:type="spellStart"/>
      <w:r w:rsidR="003E7B24">
        <w:t>diễn</w:t>
      </w:r>
      <w:proofErr w:type="spellEnd"/>
      <w:r w:rsidR="003E7B24">
        <w:t xml:space="preserve"> </w:t>
      </w:r>
      <w:proofErr w:type="spellStart"/>
      <w:r w:rsidR="003E7B24">
        <w:t>đàn</w:t>
      </w:r>
      <w:proofErr w:type="spellEnd"/>
      <w:r w:rsidR="003E7B24">
        <w:t xml:space="preserve">, </w:t>
      </w:r>
      <w:proofErr w:type="spellStart"/>
      <w:r w:rsidR="003E7B24">
        <w:t>hội</w:t>
      </w:r>
      <w:proofErr w:type="spellEnd"/>
      <w:r w:rsidR="003E7B24">
        <w:t xml:space="preserve"> </w:t>
      </w:r>
      <w:proofErr w:type="spellStart"/>
      <w:r w:rsidR="003E7B24">
        <w:t>thả</w:t>
      </w:r>
      <w:r>
        <w:t>o</w:t>
      </w:r>
      <w:proofErr w:type="spellEnd"/>
      <w:proofErr w:type="gramStart"/>
      <w:r>
        <w:t>,…</w:t>
      </w:r>
      <w:proofErr w:type="gramEnd"/>
      <w:r>
        <w:t xml:space="preserve"> </w:t>
      </w:r>
      <w:proofErr w:type="spellStart"/>
      <w:r w:rsidR="003E7B24">
        <w:t>Chú</w:t>
      </w:r>
      <w:proofErr w:type="spellEnd"/>
      <w:r w:rsidR="003E7B24">
        <w:t xml:space="preserve"> </w:t>
      </w:r>
      <w:proofErr w:type="spellStart"/>
      <w:r w:rsidR="003E7B24">
        <w:t>trọng</w:t>
      </w:r>
      <w:proofErr w:type="spellEnd"/>
      <w:r w:rsidR="003E7B24">
        <w:t xml:space="preserve"> </w:t>
      </w:r>
      <w:proofErr w:type="spellStart"/>
      <w:r w:rsidR="003E7B24">
        <w:t>công</w:t>
      </w:r>
      <w:proofErr w:type="spellEnd"/>
      <w:r w:rsidR="003E7B24">
        <w:t xml:space="preserve"> </w:t>
      </w:r>
      <w:proofErr w:type="spellStart"/>
      <w:r w:rsidR="003E7B24">
        <w:t>tác</w:t>
      </w:r>
      <w:proofErr w:type="spellEnd"/>
      <w:r w:rsidR="003E7B24">
        <w:t xml:space="preserve"> </w:t>
      </w:r>
      <w:proofErr w:type="spellStart"/>
      <w:r w:rsidR="003E7B24">
        <w:t>truyền</w:t>
      </w:r>
      <w:proofErr w:type="spellEnd"/>
      <w:r w:rsidR="003E7B24">
        <w:t xml:space="preserve"> </w:t>
      </w:r>
      <w:proofErr w:type="spellStart"/>
      <w:r w:rsidR="003E7B24">
        <w:t>thông</w:t>
      </w:r>
      <w:proofErr w:type="spellEnd"/>
      <w:r w:rsidR="003E7B24">
        <w:t xml:space="preserve">, </w:t>
      </w:r>
      <w:proofErr w:type="spellStart"/>
      <w:r w:rsidR="003E7B24">
        <w:t>tăng</w:t>
      </w:r>
      <w:proofErr w:type="spellEnd"/>
      <w:r w:rsidR="003E7B24">
        <w:t xml:space="preserve"> </w:t>
      </w:r>
      <w:proofErr w:type="spellStart"/>
      <w:r w:rsidR="003E7B24">
        <w:t>cường</w:t>
      </w:r>
      <w:proofErr w:type="spellEnd"/>
      <w:r w:rsidR="003E7B24">
        <w:t xml:space="preserve"> </w:t>
      </w:r>
      <w:proofErr w:type="spellStart"/>
      <w:r w:rsidR="003E7B24">
        <w:t>phối</w:t>
      </w:r>
      <w:proofErr w:type="spellEnd"/>
      <w:r w:rsidR="003E7B24">
        <w:t xml:space="preserve"> </w:t>
      </w:r>
      <w:proofErr w:type="spellStart"/>
      <w:r w:rsidR="003E7B24">
        <w:t>hợp</w:t>
      </w:r>
      <w:proofErr w:type="spellEnd"/>
      <w:r w:rsidR="003E7B24">
        <w:t xml:space="preserve"> </w:t>
      </w:r>
      <w:proofErr w:type="spellStart"/>
      <w:r w:rsidR="003E7B24">
        <w:t>với</w:t>
      </w:r>
      <w:proofErr w:type="spellEnd"/>
      <w:r w:rsidR="003E7B24">
        <w:t xml:space="preserve"> </w:t>
      </w:r>
      <w:proofErr w:type="spellStart"/>
      <w:r w:rsidR="003E7B24">
        <w:t>các</w:t>
      </w:r>
      <w:proofErr w:type="spellEnd"/>
      <w:r w:rsidR="003E7B24">
        <w:t xml:space="preserve"> </w:t>
      </w:r>
      <w:proofErr w:type="spellStart"/>
      <w:r w:rsidR="003E7B24">
        <w:t>kênh</w:t>
      </w:r>
      <w:proofErr w:type="spellEnd"/>
      <w:r w:rsidR="003E7B24">
        <w:t xml:space="preserve"> </w:t>
      </w:r>
      <w:proofErr w:type="spellStart"/>
      <w:r w:rsidR="003E7B24">
        <w:t>thông</w:t>
      </w:r>
      <w:proofErr w:type="spellEnd"/>
      <w:r w:rsidR="003E7B24">
        <w:t xml:space="preserve"> tin, </w:t>
      </w:r>
      <w:proofErr w:type="spellStart"/>
      <w:r w:rsidR="003E7B24">
        <w:t>báo</w:t>
      </w:r>
      <w:proofErr w:type="spellEnd"/>
      <w:r w:rsidR="003E7B24">
        <w:t xml:space="preserve"> </w:t>
      </w:r>
      <w:proofErr w:type="spellStart"/>
      <w:r w:rsidR="003E7B24">
        <w:t>chí</w:t>
      </w:r>
      <w:proofErr w:type="spellEnd"/>
      <w:r w:rsidR="003E7B24">
        <w:t xml:space="preserve">, </w:t>
      </w:r>
      <w:proofErr w:type="spellStart"/>
      <w:r w:rsidR="003E7B24">
        <w:t>hệ</w:t>
      </w:r>
      <w:proofErr w:type="spellEnd"/>
      <w:r w:rsidR="003E7B24">
        <w:t xml:space="preserve"> </w:t>
      </w:r>
      <w:proofErr w:type="spellStart"/>
      <w:r w:rsidR="003E7B24">
        <w:t>thống</w:t>
      </w:r>
      <w:proofErr w:type="spellEnd"/>
      <w:r w:rsidR="003E7B24">
        <w:t xml:space="preserve"> website, </w:t>
      </w:r>
      <w:proofErr w:type="spellStart"/>
      <w:r w:rsidR="00393A90">
        <w:t>mạng</w:t>
      </w:r>
      <w:proofErr w:type="spellEnd"/>
      <w:r w:rsidR="00393A90">
        <w:t xml:space="preserve"> </w:t>
      </w:r>
      <w:proofErr w:type="spellStart"/>
      <w:r w:rsidR="00393A90">
        <w:t>xã</w:t>
      </w:r>
      <w:proofErr w:type="spellEnd"/>
      <w:r w:rsidR="00393A90">
        <w:t xml:space="preserve"> </w:t>
      </w:r>
      <w:proofErr w:type="spellStart"/>
      <w:r w:rsidR="00393A90">
        <w:t>hội</w:t>
      </w:r>
      <w:proofErr w:type="spellEnd"/>
      <w:r w:rsidR="003E7B24">
        <w:t xml:space="preserve">, </w:t>
      </w:r>
      <w:proofErr w:type="spellStart"/>
      <w:r w:rsidR="003E7B24">
        <w:t>bản</w:t>
      </w:r>
      <w:proofErr w:type="spellEnd"/>
      <w:r w:rsidR="003E7B24">
        <w:t xml:space="preserve"> tin, </w:t>
      </w:r>
      <w:proofErr w:type="spellStart"/>
      <w:r w:rsidR="003E7B24">
        <w:t>bảng</w:t>
      </w:r>
      <w:proofErr w:type="spellEnd"/>
      <w:r w:rsidR="003E7B24">
        <w:t xml:space="preserve"> tin </w:t>
      </w:r>
      <w:proofErr w:type="spellStart"/>
      <w:r w:rsidR="003E7B24">
        <w:t>của</w:t>
      </w:r>
      <w:proofErr w:type="spellEnd"/>
      <w:r w:rsidR="003E7B24">
        <w:t xml:space="preserve"> </w:t>
      </w:r>
      <w:proofErr w:type="spellStart"/>
      <w:r w:rsidR="003E7B24">
        <w:t>địa</w:t>
      </w:r>
      <w:proofErr w:type="spellEnd"/>
      <w:r w:rsidR="003E7B24">
        <w:t xml:space="preserve"> </w:t>
      </w:r>
      <w:proofErr w:type="spellStart"/>
      <w:r w:rsidR="003E7B24">
        <w:t>phương</w:t>
      </w:r>
      <w:proofErr w:type="spellEnd"/>
      <w:r w:rsidR="003E7B24">
        <w:t xml:space="preserve">, </w:t>
      </w:r>
      <w:proofErr w:type="spellStart"/>
      <w:r w:rsidR="003E7B24">
        <w:t>đơn</w:t>
      </w:r>
      <w:proofErr w:type="spellEnd"/>
      <w:r w:rsidR="003E7B24">
        <w:t xml:space="preserve"> </w:t>
      </w:r>
      <w:proofErr w:type="spellStart"/>
      <w:r w:rsidR="003E7B24">
        <w:t>vị</w:t>
      </w:r>
      <w:proofErr w:type="spellEnd"/>
      <w:r w:rsidR="003E7B24">
        <w:t xml:space="preserve"> </w:t>
      </w:r>
      <w:proofErr w:type="spellStart"/>
      <w:r w:rsidR="003E7B24">
        <w:t>để</w:t>
      </w:r>
      <w:proofErr w:type="spellEnd"/>
      <w:r w:rsidR="003E7B24">
        <w:t xml:space="preserve"> </w:t>
      </w:r>
      <w:proofErr w:type="spellStart"/>
      <w:r w:rsidR="003E7B24">
        <w:t>tuyên</w:t>
      </w:r>
      <w:proofErr w:type="spellEnd"/>
      <w:r w:rsidR="003E7B24">
        <w:t xml:space="preserve"> </w:t>
      </w:r>
      <w:proofErr w:type="spellStart"/>
      <w:r w:rsidR="003E7B24">
        <w:t>truyền</w:t>
      </w:r>
      <w:proofErr w:type="spellEnd"/>
      <w:r w:rsidR="003E7B24">
        <w:t xml:space="preserve"> </w:t>
      </w:r>
      <w:proofErr w:type="spellStart"/>
      <w:r w:rsidR="003E7B24">
        <w:t>hoạt</w:t>
      </w:r>
      <w:proofErr w:type="spellEnd"/>
      <w:r w:rsidR="003E7B24">
        <w:t xml:space="preserve"> </w:t>
      </w:r>
      <w:proofErr w:type="spellStart"/>
      <w:r w:rsidR="003E7B24">
        <w:t>động</w:t>
      </w:r>
      <w:proofErr w:type="spellEnd"/>
      <w:r w:rsidR="00A543FA">
        <w:t xml:space="preserve"> </w:t>
      </w:r>
      <w:proofErr w:type="spellStart"/>
      <w:r w:rsidR="00A543FA">
        <w:t>và</w:t>
      </w:r>
      <w:proofErr w:type="spellEnd"/>
      <w:r w:rsidR="00A543FA">
        <w:t xml:space="preserve"> </w:t>
      </w:r>
      <w:proofErr w:type="spellStart"/>
      <w:r w:rsidR="00A543FA">
        <w:t>tổ</w:t>
      </w:r>
      <w:proofErr w:type="spellEnd"/>
      <w:r w:rsidR="00A543FA">
        <w:t xml:space="preserve"> </w:t>
      </w:r>
      <w:proofErr w:type="spellStart"/>
      <w:r w:rsidR="00A543FA">
        <w:t>chức</w:t>
      </w:r>
      <w:proofErr w:type="spellEnd"/>
      <w:r w:rsidR="003E7B24">
        <w:t xml:space="preserve"> </w:t>
      </w:r>
      <w:proofErr w:type="spellStart"/>
      <w:r w:rsidR="003E7B24">
        <w:t>lấy</w:t>
      </w:r>
      <w:proofErr w:type="spellEnd"/>
      <w:r w:rsidR="003E7B24">
        <w:t xml:space="preserve"> ý </w:t>
      </w:r>
      <w:proofErr w:type="spellStart"/>
      <w:r w:rsidR="003E7B24">
        <w:t>kiến</w:t>
      </w:r>
      <w:proofErr w:type="spellEnd"/>
      <w:r w:rsidR="003E7B24">
        <w:t>.</w:t>
      </w:r>
    </w:p>
    <w:p w:rsidR="003E7B24" w:rsidRDefault="003E7B24" w:rsidP="0012538E">
      <w:pPr>
        <w:spacing w:after="0" w:line="240" w:lineRule="auto"/>
        <w:ind w:firstLine="567"/>
        <w:jc w:val="both"/>
      </w:pPr>
      <w:r>
        <w:t xml:space="preserve">-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đàn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ý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lồng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do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>.</w:t>
      </w:r>
    </w:p>
    <w:p w:rsidR="003E7B24" w:rsidRDefault="009C3FCC" w:rsidP="0012538E">
      <w:pPr>
        <w:spacing w:after="0" w:line="240" w:lineRule="auto"/>
        <w:ind w:firstLine="567"/>
        <w:jc w:val="both"/>
      </w:pPr>
      <w:proofErr w:type="spellStart"/>
      <w:r w:rsidRPr="009C3FCC">
        <w:rPr>
          <w:b/>
        </w:rPr>
        <w:t>Lưu</w:t>
      </w:r>
      <w:proofErr w:type="spellEnd"/>
      <w:r w:rsidRPr="009C3FCC">
        <w:rPr>
          <w:b/>
        </w:rPr>
        <w:t xml:space="preserve"> ý:</w:t>
      </w:r>
      <w:r>
        <w:t xml:space="preserve"> </w:t>
      </w:r>
      <w:proofErr w:type="spellStart"/>
      <w:r w:rsidR="003E7B24">
        <w:t>Kỳ</w:t>
      </w:r>
      <w:proofErr w:type="spellEnd"/>
      <w:r w:rsidR="003E7B24">
        <w:t xml:space="preserve"> </w:t>
      </w:r>
      <w:proofErr w:type="spellStart"/>
      <w:r w:rsidR="003E7B24">
        <w:t>họp</w:t>
      </w:r>
      <w:proofErr w:type="spellEnd"/>
      <w:r w:rsidR="003E7B24">
        <w:t xml:space="preserve"> </w:t>
      </w:r>
      <w:proofErr w:type="spellStart"/>
      <w:r w:rsidR="003E7B24">
        <w:t>thứ</w:t>
      </w:r>
      <w:proofErr w:type="spellEnd"/>
      <w:r w:rsidR="003E7B24">
        <w:t xml:space="preserve"> </w:t>
      </w:r>
      <w:r w:rsidR="006A5B92">
        <w:t>III</w:t>
      </w:r>
      <w:r w:rsidR="003E7B24">
        <w:t xml:space="preserve">, </w:t>
      </w:r>
      <w:proofErr w:type="spellStart"/>
      <w:r w:rsidR="003E7B24">
        <w:t>Quốc</w:t>
      </w:r>
      <w:proofErr w:type="spellEnd"/>
      <w:r w:rsidR="003E7B24">
        <w:t xml:space="preserve"> </w:t>
      </w:r>
      <w:proofErr w:type="spellStart"/>
      <w:r w:rsidR="003E7B24">
        <w:t>hội</w:t>
      </w:r>
      <w:proofErr w:type="spellEnd"/>
      <w:r w:rsidR="003E7B24">
        <w:t xml:space="preserve"> </w:t>
      </w:r>
      <w:proofErr w:type="spellStart"/>
      <w:r w:rsidR="003E7B24">
        <w:t>khóa</w:t>
      </w:r>
      <w:proofErr w:type="spellEnd"/>
      <w:r w:rsidR="003E7B24">
        <w:t xml:space="preserve"> XIV </w:t>
      </w:r>
      <w:proofErr w:type="spellStart"/>
      <w:r w:rsidR="003E7B24">
        <w:t>dự</w:t>
      </w:r>
      <w:proofErr w:type="spellEnd"/>
      <w:r w:rsidR="003E7B24">
        <w:t xml:space="preserve"> </w:t>
      </w:r>
      <w:proofErr w:type="spellStart"/>
      <w:r w:rsidR="003E7B24">
        <w:t>kiến</w:t>
      </w:r>
      <w:proofErr w:type="spellEnd"/>
      <w:r w:rsidR="003E7B24">
        <w:t xml:space="preserve"> </w:t>
      </w:r>
      <w:proofErr w:type="spellStart"/>
      <w:r w:rsidR="003E7B24">
        <w:t>diễn</w:t>
      </w:r>
      <w:proofErr w:type="spellEnd"/>
      <w:r w:rsidR="003E7B24">
        <w:t xml:space="preserve"> </w:t>
      </w:r>
      <w:proofErr w:type="spellStart"/>
      <w:r w:rsidR="003E7B24">
        <w:t>ra</w:t>
      </w:r>
      <w:proofErr w:type="spellEnd"/>
      <w:r w:rsidR="003E7B24">
        <w:t xml:space="preserve"> </w:t>
      </w:r>
      <w:proofErr w:type="spellStart"/>
      <w:r w:rsidR="003E7B24">
        <w:t>từ</w:t>
      </w:r>
      <w:proofErr w:type="spellEnd"/>
      <w:r w:rsidR="003E7B24">
        <w:t xml:space="preserve"> </w:t>
      </w:r>
      <w:proofErr w:type="spellStart"/>
      <w:r w:rsidR="003E7B24">
        <w:t>ngày</w:t>
      </w:r>
      <w:proofErr w:type="spellEnd"/>
      <w:r w:rsidR="003E7B24">
        <w:t xml:space="preserve"> </w:t>
      </w:r>
      <w:r w:rsidR="003E7B24" w:rsidRPr="009C3FCC">
        <w:rPr>
          <w:b/>
        </w:rPr>
        <w:t>20/5/2017</w:t>
      </w:r>
      <w:r w:rsidR="003E7B24">
        <w:t xml:space="preserve">, </w:t>
      </w:r>
      <w:proofErr w:type="spellStart"/>
      <w:r w:rsidR="003E7B24">
        <w:t>đề</w:t>
      </w:r>
      <w:proofErr w:type="spellEnd"/>
      <w:r w:rsidR="003E7B24">
        <w:t xml:space="preserve"> </w:t>
      </w:r>
      <w:proofErr w:type="spellStart"/>
      <w:r w:rsidR="003E7B24">
        <w:t>nghị</w:t>
      </w:r>
      <w:proofErr w:type="spellEnd"/>
      <w:r w:rsidR="003E7B24">
        <w:t xml:space="preserve"> </w:t>
      </w:r>
      <w:proofErr w:type="spellStart"/>
      <w:r w:rsidR="003E7B24">
        <w:t>các</w:t>
      </w:r>
      <w:proofErr w:type="spellEnd"/>
      <w:r w:rsidR="003E7B24">
        <w:t xml:space="preserve"> </w:t>
      </w:r>
      <w:proofErr w:type="spellStart"/>
      <w:r w:rsidR="003E7B24">
        <w:t>đơn</w:t>
      </w:r>
      <w:proofErr w:type="spellEnd"/>
      <w:r w:rsidR="003E7B24">
        <w:t xml:space="preserve"> </w:t>
      </w:r>
      <w:proofErr w:type="spellStart"/>
      <w:r w:rsidR="003E7B24">
        <w:t>vị</w:t>
      </w:r>
      <w:proofErr w:type="spellEnd"/>
      <w:r w:rsidR="003E7B24">
        <w:t xml:space="preserve"> </w:t>
      </w:r>
      <w:proofErr w:type="spellStart"/>
      <w:r w:rsidR="003E7B24">
        <w:t>nghiêm</w:t>
      </w:r>
      <w:proofErr w:type="spellEnd"/>
      <w:r w:rsidR="003E7B24">
        <w:t xml:space="preserve"> </w:t>
      </w:r>
      <w:proofErr w:type="spellStart"/>
      <w:r w:rsidR="003E7B24">
        <w:t>túc</w:t>
      </w:r>
      <w:proofErr w:type="spellEnd"/>
      <w:r w:rsidR="003E7B24">
        <w:t xml:space="preserve"> </w:t>
      </w:r>
      <w:proofErr w:type="spellStart"/>
      <w:r w:rsidR="003E7B24">
        <w:t>tổ</w:t>
      </w:r>
      <w:proofErr w:type="spellEnd"/>
      <w:r w:rsidR="003E7B24">
        <w:t xml:space="preserve"> </w:t>
      </w:r>
      <w:proofErr w:type="spellStart"/>
      <w:r w:rsidR="003E7B24">
        <w:t>chức</w:t>
      </w:r>
      <w:proofErr w:type="spellEnd"/>
      <w:r w:rsidR="003E7B24">
        <w:t xml:space="preserve"> </w:t>
      </w:r>
      <w:proofErr w:type="spellStart"/>
      <w:r w:rsidR="003E7B24">
        <w:t>các</w:t>
      </w:r>
      <w:proofErr w:type="spellEnd"/>
      <w:r w:rsidR="003E7B24">
        <w:t xml:space="preserve"> </w:t>
      </w:r>
      <w:proofErr w:type="spellStart"/>
      <w:r w:rsidR="003E7B24">
        <w:t>hoạt</w:t>
      </w:r>
      <w:proofErr w:type="spellEnd"/>
      <w:r w:rsidR="003E7B24">
        <w:t xml:space="preserve"> </w:t>
      </w:r>
      <w:proofErr w:type="spellStart"/>
      <w:r w:rsidR="003E7B24">
        <w:t>động</w:t>
      </w:r>
      <w:proofErr w:type="spellEnd"/>
      <w:r w:rsidR="003E7B24">
        <w:t xml:space="preserve"> </w:t>
      </w:r>
      <w:proofErr w:type="spellStart"/>
      <w:r w:rsidR="003E7B24">
        <w:t>lấy</w:t>
      </w:r>
      <w:proofErr w:type="spellEnd"/>
      <w:r w:rsidR="003E7B24">
        <w:t xml:space="preserve"> ý </w:t>
      </w:r>
      <w:proofErr w:type="spellStart"/>
      <w:r w:rsidR="003E7B24">
        <w:t>kiến</w:t>
      </w:r>
      <w:proofErr w:type="spellEnd"/>
      <w:r w:rsidR="003E7B24">
        <w:t xml:space="preserve"> </w:t>
      </w:r>
      <w:proofErr w:type="spellStart"/>
      <w:r w:rsidR="003E7B24">
        <w:t>và</w:t>
      </w:r>
      <w:proofErr w:type="spellEnd"/>
      <w:r w:rsidR="003E7B24">
        <w:t xml:space="preserve"> </w:t>
      </w:r>
      <w:proofErr w:type="spellStart"/>
      <w:r w:rsidR="003E7B24">
        <w:t>tổng</w:t>
      </w:r>
      <w:proofErr w:type="spellEnd"/>
      <w:r w:rsidR="003E7B24">
        <w:t xml:space="preserve"> </w:t>
      </w:r>
      <w:proofErr w:type="spellStart"/>
      <w:r w:rsidR="003E7B24">
        <w:t>hợp</w:t>
      </w:r>
      <w:proofErr w:type="spellEnd"/>
      <w:r w:rsidR="003E7B24">
        <w:t xml:space="preserve">, </w:t>
      </w:r>
      <w:proofErr w:type="spellStart"/>
      <w:r w:rsidR="003E7B24">
        <w:t>báo</w:t>
      </w:r>
      <w:proofErr w:type="spellEnd"/>
      <w:r w:rsidR="003E7B24">
        <w:t xml:space="preserve"> </w:t>
      </w:r>
      <w:proofErr w:type="spellStart"/>
      <w:r w:rsidR="003E7B24">
        <w:t>cáo</w:t>
      </w:r>
      <w:proofErr w:type="spellEnd"/>
      <w:r w:rsidR="003E7B24">
        <w:t xml:space="preserve"> </w:t>
      </w:r>
      <w:proofErr w:type="spellStart"/>
      <w:r w:rsidR="003E7B24">
        <w:t>gửi</w:t>
      </w:r>
      <w:proofErr w:type="spellEnd"/>
      <w:r w:rsidR="003E7B24">
        <w:t xml:space="preserve"> </w:t>
      </w:r>
      <w:proofErr w:type="spellStart"/>
      <w:r w:rsidR="003E7B24">
        <w:t>về</w:t>
      </w:r>
      <w:proofErr w:type="spellEnd"/>
      <w:r w:rsidR="003E7B24">
        <w:t xml:space="preserve"> Ban </w:t>
      </w:r>
      <w:proofErr w:type="spellStart"/>
      <w:r w:rsidR="003E7B24">
        <w:t>thường</w:t>
      </w:r>
      <w:proofErr w:type="spellEnd"/>
      <w:r w:rsidR="003E7B24">
        <w:t xml:space="preserve"> </w:t>
      </w:r>
      <w:proofErr w:type="spellStart"/>
      <w:r w:rsidR="003E7B24">
        <w:t>vụ</w:t>
      </w:r>
      <w:proofErr w:type="spellEnd"/>
      <w:r w:rsidR="003E7B24">
        <w:t xml:space="preserve"> </w:t>
      </w:r>
      <w:proofErr w:type="spellStart"/>
      <w:r w:rsidR="003E7B24">
        <w:t>Tỉnh</w:t>
      </w:r>
      <w:proofErr w:type="spellEnd"/>
      <w:r w:rsidR="003E7B24">
        <w:t xml:space="preserve"> </w:t>
      </w:r>
      <w:proofErr w:type="spellStart"/>
      <w:r w:rsidR="003E7B24">
        <w:t>đoàn</w:t>
      </w:r>
      <w:proofErr w:type="spellEnd"/>
      <w:r w:rsidR="003E7B24">
        <w:t xml:space="preserve"> (qua Ban </w:t>
      </w:r>
      <w:proofErr w:type="spellStart"/>
      <w:r w:rsidR="003E7B24">
        <w:t>Tuyên</w:t>
      </w:r>
      <w:proofErr w:type="spellEnd"/>
      <w:r w:rsidR="003E7B24">
        <w:t xml:space="preserve"> </w:t>
      </w:r>
      <w:proofErr w:type="spellStart"/>
      <w:r w:rsidR="003E7B24">
        <w:t>giáo</w:t>
      </w:r>
      <w:proofErr w:type="spellEnd"/>
      <w:r w:rsidR="003E7B24">
        <w:t xml:space="preserve">) </w:t>
      </w:r>
      <w:proofErr w:type="spellStart"/>
      <w:r w:rsidR="003E7B24">
        <w:t>trước</w:t>
      </w:r>
      <w:proofErr w:type="spellEnd"/>
      <w:r w:rsidR="003E7B24">
        <w:t xml:space="preserve"> </w:t>
      </w:r>
      <w:proofErr w:type="spellStart"/>
      <w:r w:rsidR="003E7B24">
        <w:t>ngày</w:t>
      </w:r>
      <w:proofErr w:type="spellEnd"/>
      <w:r w:rsidR="003E7B24">
        <w:t xml:space="preserve"> </w:t>
      </w:r>
      <w:r w:rsidR="003E7B24" w:rsidRPr="009C3FCC">
        <w:rPr>
          <w:b/>
        </w:rPr>
        <w:t>05/5/2017</w:t>
      </w:r>
      <w:r w:rsidR="00833500">
        <w:t>.</w:t>
      </w:r>
    </w:p>
    <w:p w:rsidR="00833500" w:rsidRDefault="00833500" w:rsidP="0012538E">
      <w:pPr>
        <w:spacing w:after="0" w:line="240" w:lineRule="auto"/>
        <w:ind w:firstLine="567"/>
        <w:jc w:val="both"/>
      </w:pPr>
      <w:proofErr w:type="spellStart"/>
      <w:r>
        <w:lastRenderedPageBreak/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 w:rsidR="00393A90">
        <w:t xml:space="preserve"> </w:t>
      </w:r>
      <w:proofErr w:type="spellStart"/>
      <w:r w:rsidR="00393A90">
        <w:t>nghiêm</w:t>
      </w:r>
      <w:proofErr w:type="spellEnd"/>
      <w:r w:rsidR="00393A90">
        <w:t xml:space="preserve"> </w:t>
      </w:r>
      <w:proofErr w:type="spellStart"/>
      <w:r w:rsidR="00393A90">
        <w:t>túc</w:t>
      </w:r>
      <w:proofErr w:type="spellEnd"/>
      <w:r>
        <w:t xml:space="preserve">;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</w:t>
      </w:r>
      <w:proofErr w:type="spellStart"/>
      <w:r w:rsidR="006A5B92">
        <w:t>tổng</w:t>
      </w:r>
      <w:proofErr w:type="spellEnd"/>
      <w:r w:rsidR="006A5B92">
        <w:t xml:space="preserve"> </w:t>
      </w:r>
      <w:proofErr w:type="spellStart"/>
      <w:r w:rsidR="006A5B92">
        <w:t>hợp</w:t>
      </w:r>
      <w:proofErr w:type="spellEnd"/>
      <w:r w:rsidR="006A5B92">
        <w:t xml:space="preserve"> </w:t>
      </w:r>
      <w:proofErr w:type="spellStart"/>
      <w:r w:rsidR="006A5B92">
        <w:t>và</w:t>
      </w:r>
      <w:proofErr w:type="spellEnd"/>
      <w:r w:rsidR="006A5B92">
        <w:t xml:space="preserve"> </w:t>
      </w:r>
      <w:proofErr w:type="spellStart"/>
      <w:r w:rsidR="006A5B92">
        <w:t>gửi</w:t>
      </w:r>
      <w:proofErr w:type="spellEnd"/>
      <w:r w:rsidR="006A5B92">
        <w:t xml:space="preserve"> </w:t>
      </w:r>
      <w:proofErr w:type="spellStart"/>
      <w:r w:rsidR="006A5B92">
        <w:t>đúng</w:t>
      </w:r>
      <w:proofErr w:type="spellEnd"/>
      <w:r w:rsidR="006A5B92">
        <w:t xml:space="preserve"> </w:t>
      </w:r>
      <w:proofErr w:type="spellStart"/>
      <w:r w:rsidR="006A5B92">
        <w:t>thời</w:t>
      </w:r>
      <w:proofErr w:type="spellEnd"/>
      <w:r w:rsidR="006A5B92">
        <w:t xml:space="preserve"> </w:t>
      </w:r>
      <w:proofErr w:type="spellStart"/>
      <w:r w:rsidR="006A5B92">
        <w:t>hạn</w:t>
      </w:r>
      <w:proofErr w:type="spellEnd"/>
      <w:proofErr w:type="gramStart"/>
      <w:r>
        <w:t>.</w:t>
      </w:r>
      <w:r w:rsidR="00357824">
        <w:t>/</w:t>
      </w:r>
      <w:proofErr w:type="gramEnd"/>
      <w:r w:rsidR="00357824">
        <w:t>.</w:t>
      </w:r>
    </w:p>
    <w:p w:rsidR="00833500" w:rsidRPr="00833500" w:rsidRDefault="00833500" w:rsidP="0012538E">
      <w:pPr>
        <w:spacing w:after="0" w:line="240" w:lineRule="auto"/>
        <w:rPr>
          <w:sz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4"/>
        <w:gridCol w:w="5084"/>
      </w:tblGrid>
      <w:tr w:rsidR="00833500" w:rsidTr="00833500">
        <w:tc>
          <w:tcPr>
            <w:tcW w:w="4361" w:type="dxa"/>
          </w:tcPr>
          <w:p w:rsidR="00833500" w:rsidRDefault="00833500" w:rsidP="00D80765"/>
          <w:p w:rsidR="00833500" w:rsidRPr="00833500" w:rsidRDefault="00833500" w:rsidP="00D80765">
            <w:pPr>
              <w:rPr>
                <w:b/>
              </w:rPr>
            </w:pPr>
            <w:proofErr w:type="spellStart"/>
            <w:r w:rsidRPr="00833500">
              <w:rPr>
                <w:b/>
              </w:rPr>
              <w:t>Nơi</w:t>
            </w:r>
            <w:proofErr w:type="spellEnd"/>
            <w:r w:rsidRPr="00833500">
              <w:rPr>
                <w:b/>
              </w:rPr>
              <w:t xml:space="preserve"> </w:t>
            </w:r>
            <w:proofErr w:type="spellStart"/>
            <w:r w:rsidRPr="00833500">
              <w:rPr>
                <w:b/>
              </w:rPr>
              <w:t>nhận</w:t>
            </w:r>
            <w:proofErr w:type="spellEnd"/>
            <w:r w:rsidRPr="00833500">
              <w:rPr>
                <w:b/>
              </w:rPr>
              <w:t>:</w:t>
            </w:r>
          </w:p>
          <w:p w:rsidR="00833500" w:rsidRPr="00833500" w:rsidRDefault="00833500" w:rsidP="00D80765">
            <w:pPr>
              <w:rPr>
                <w:sz w:val="24"/>
              </w:rPr>
            </w:pPr>
            <w:r w:rsidRPr="00833500">
              <w:rPr>
                <w:sz w:val="24"/>
              </w:rPr>
              <w:t xml:space="preserve">- Ban </w:t>
            </w:r>
            <w:proofErr w:type="spellStart"/>
            <w:r w:rsidRPr="00833500">
              <w:rPr>
                <w:sz w:val="24"/>
              </w:rPr>
              <w:t>Bí</w:t>
            </w:r>
            <w:proofErr w:type="spellEnd"/>
            <w:r w:rsidRPr="00833500">
              <w:rPr>
                <w:sz w:val="24"/>
              </w:rPr>
              <w:t xml:space="preserve"> </w:t>
            </w:r>
            <w:proofErr w:type="spellStart"/>
            <w:r w:rsidRPr="00833500">
              <w:rPr>
                <w:sz w:val="24"/>
              </w:rPr>
              <w:t>thư</w:t>
            </w:r>
            <w:proofErr w:type="spellEnd"/>
            <w:r w:rsidRPr="00833500">
              <w:rPr>
                <w:sz w:val="24"/>
              </w:rPr>
              <w:t xml:space="preserve">, Ban </w:t>
            </w:r>
            <w:proofErr w:type="spellStart"/>
            <w:r w:rsidRPr="00833500">
              <w:rPr>
                <w:sz w:val="24"/>
              </w:rPr>
              <w:t>Tuyên</w:t>
            </w:r>
            <w:proofErr w:type="spellEnd"/>
            <w:r w:rsidRPr="00833500">
              <w:rPr>
                <w:sz w:val="24"/>
              </w:rPr>
              <w:t xml:space="preserve"> </w:t>
            </w:r>
            <w:proofErr w:type="spellStart"/>
            <w:r w:rsidRPr="00833500">
              <w:rPr>
                <w:sz w:val="24"/>
              </w:rPr>
              <w:t>giáo</w:t>
            </w:r>
            <w:proofErr w:type="spellEnd"/>
            <w:r w:rsidRPr="00833500">
              <w:rPr>
                <w:sz w:val="24"/>
              </w:rPr>
              <w:t xml:space="preserve">, </w:t>
            </w:r>
            <w:proofErr w:type="spellStart"/>
            <w:r w:rsidRPr="00833500">
              <w:rPr>
                <w:sz w:val="24"/>
              </w:rPr>
              <w:t>Văn</w:t>
            </w:r>
            <w:proofErr w:type="spellEnd"/>
            <w:r w:rsidRPr="00833500">
              <w:rPr>
                <w:sz w:val="24"/>
              </w:rPr>
              <w:t xml:space="preserve"> </w:t>
            </w:r>
            <w:proofErr w:type="spellStart"/>
            <w:r w:rsidRPr="00833500">
              <w:rPr>
                <w:sz w:val="24"/>
              </w:rPr>
              <w:t>phòng</w:t>
            </w:r>
            <w:proofErr w:type="spellEnd"/>
            <w:r w:rsidRPr="00833500">
              <w:rPr>
                <w:sz w:val="24"/>
              </w:rPr>
              <w:t xml:space="preserve"> </w:t>
            </w:r>
            <w:proofErr w:type="spellStart"/>
            <w:r w:rsidRPr="00833500">
              <w:rPr>
                <w:sz w:val="24"/>
              </w:rPr>
              <w:t>Trung</w:t>
            </w:r>
            <w:proofErr w:type="spellEnd"/>
            <w:r w:rsidRPr="00833500">
              <w:rPr>
                <w:sz w:val="24"/>
              </w:rPr>
              <w:t xml:space="preserve"> </w:t>
            </w:r>
            <w:proofErr w:type="spellStart"/>
            <w:r w:rsidRPr="00833500">
              <w:rPr>
                <w:sz w:val="24"/>
              </w:rPr>
              <w:t>ương</w:t>
            </w:r>
            <w:proofErr w:type="spellEnd"/>
            <w:r w:rsidRPr="00833500">
              <w:rPr>
                <w:sz w:val="24"/>
              </w:rPr>
              <w:t xml:space="preserve"> </w:t>
            </w:r>
            <w:proofErr w:type="spellStart"/>
            <w:r w:rsidRPr="00833500">
              <w:rPr>
                <w:sz w:val="24"/>
              </w:rPr>
              <w:t>Đoàn</w:t>
            </w:r>
            <w:proofErr w:type="spellEnd"/>
            <w:r w:rsidRPr="00833500">
              <w:rPr>
                <w:sz w:val="24"/>
              </w:rPr>
              <w:t>;</w:t>
            </w:r>
          </w:p>
          <w:p w:rsidR="00833500" w:rsidRPr="00833500" w:rsidRDefault="00833500" w:rsidP="00D80765">
            <w:pPr>
              <w:rPr>
                <w:sz w:val="24"/>
              </w:rPr>
            </w:pPr>
            <w:r w:rsidRPr="00833500">
              <w:rPr>
                <w:sz w:val="24"/>
              </w:rPr>
              <w:t xml:space="preserve">- Ban </w:t>
            </w:r>
            <w:proofErr w:type="spellStart"/>
            <w:r w:rsidRPr="00833500">
              <w:rPr>
                <w:sz w:val="24"/>
              </w:rPr>
              <w:t>Tuyên</w:t>
            </w:r>
            <w:proofErr w:type="spellEnd"/>
            <w:r w:rsidRPr="00833500">
              <w:rPr>
                <w:sz w:val="24"/>
              </w:rPr>
              <w:t xml:space="preserve"> </w:t>
            </w:r>
            <w:proofErr w:type="spellStart"/>
            <w:r w:rsidRPr="00833500">
              <w:rPr>
                <w:sz w:val="24"/>
              </w:rPr>
              <w:t>giáo</w:t>
            </w:r>
            <w:proofErr w:type="spellEnd"/>
            <w:r w:rsidRPr="00833500">
              <w:rPr>
                <w:sz w:val="24"/>
              </w:rPr>
              <w:t xml:space="preserve">, Ban </w:t>
            </w:r>
            <w:proofErr w:type="spellStart"/>
            <w:r w:rsidRPr="00833500">
              <w:rPr>
                <w:sz w:val="24"/>
              </w:rPr>
              <w:t>Dân</w:t>
            </w:r>
            <w:proofErr w:type="spellEnd"/>
            <w:r w:rsidRPr="00833500">
              <w:rPr>
                <w:sz w:val="24"/>
              </w:rPr>
              <w:t xml:space="preserve"> </w:t>
            </w:r>
            <w:proofErr w:type="spellStart"/>
            <w:r w:rsidRPr="00833500">
              <w:rPr>
                <w:sz w:val="24"/>
              </w:rPr>
              <w:t>vận</w:t>
            </w:r>
            <w:proofErr w:type="spellEnd"/>
            <w:r w:rsidRPr="00833500">
              <w:rPr>
                <w:sz w:val="24"/>
              </w:rPr>
              <w:t xml:space="preserve"> </w:t>
            </w:r>
            <w:proofErr w:type="spellStart"/>
            <w:r w:rsidRPr="00833500">
              <w:rPr>
                <w:sz w:val="24"/>
              </w:rPr>
              <w:t>Tỉnh</w:t>
            </w:r>
            <w:proofErr w:type="spellEnd"/>
            <w:r w:rsidRPr="00833500">
              <w:rPr>
                <w:sz w:val="24"/>
              </w:rPr>
              <w:t xml:space="preserve"> </w:t>
            </w:r>
            <w:proofErr w:type="spellStart"/>
            <w:r w:rsidRPr="00833500">
              <w:rPr>
                <w:sz w:val="24"/>
              </w:rPr>
              <w:t>ủy</w:t>
            </w:r>
            <w:proofErr w:type="spellEnd"/>
            <w:r w:rsidRPr="00833500">
              <w:rPr>
                <w:sz w:val="24"/>
              </w:rPr>
              <w:t>;</w:t>
            </w:r>
          </w:p>
          <w:p w:rsidR="00833500" w:rsidRPr="00833500" w:rsidRDefault="00833500" w:rsidP="00D80765">
            <w:pPr>
              <w:rPr>
                <w:sz w:val="24"/>
              </w:rPr>
            </w:pPr>
            <w:r w:rsidRPr="00833500">
              <w:rPr>
                <w:sz w:val="24"/>
              </w:rPr>
              <w:t xml:space="preserve">- HĐND </w:t>
            </w:r>
            <w:proofErr w:type="spellStart"/>
            <w:r w:rsidRPr="00833500">
              <w:rPr>
                <w:sz w:val="24"/>
              </w:rPr>
              <w:t>tỉnh</w:t>
            </w:r>
            <w:proofErr w:type="spellEnd"/>
            <w:r w:rsidRPr="00833500">
              <w:rPr>
                <w:sz w:val="24"/>
              </w:rPr>
              <w:t xml:space="preserve">, </w:t>
            </w:r>
            <w:proofErr w:type="spellStart"/>
            <w:r w:rsidRPr="00833500">
              <w:rPr>
                <w:sz w:val="24"/>
              </w:rPr>
              <w:t>Ủy</w:t>
            </w:r>
            <w:proofErr w:type="spellEnd"/>
            <w:r w:rsidRPr="00833500">
              <w:rPr>
                <w:sz w:val="24"/>
              </w:rPr>
              <w:t xml:space="preserve"> ban MTTQ </w:t>
            </w:r>
            <w:proofErr w:type="spellStart"/>
            <w:r w:rsidRPr="00833500">
              <w:rPr>
                <w:sz w:val="24"/>
              </w:rPr>
              <w:t>tỉnh</w:t>
            </w:r>
            <w:proofErr w:type="spellEnd"/>
            <w:r w:rsidRPr="00833500">
              <w:rPr>
                <w:sz w:val="24"/>
              </w:rPr>
              <w:t>;</w:t>
            </w:r>
            <w:r w:rsidRPr="00833500">
              <w:rPr>
                <w:sz w:val="24"/>
              </w:rPr>
              <w:br/>
              <w:t xml:space="preserve">- </w:t>
            </w:r>
            <w:proofErr w:type="spellStart"/>
            <w:r w:rsidRPr="00833500">
              <w:rPr>
                <w:sz w:val="24"/>
              </w:rPr>
              <w:t>Thường</w:t>
            </w:r>
            <w:proofErr w:type="spellEnd"/>
            <w:r w:rsidRPr="00833500">
              <w:rPr>
                <w:sz w:val="24"/>
              </w:rPr>
              <w:t xml:space="preserve"> </w:t>
            </w:r>
            <w:proofErr w:type="spellStart"/>
            <w:r w:rsidRPr="00833500">
              <w:rPr>
                <w:sz w:val="24"/>
              </w:rPr>
              <w:t>trực</w:t>
            </w:r>
            <w:proofErr w:type="spellEnd"/>
            <w:r w:rsidRPr="00833500">
              <w:rPr>
                <w:sz w:val="24"/>
              </w:rPr>
              <w:t xml:space="preserve">, </w:t>
            </w:r>
            <w:proofErr w:type="spellStart"/>
            <w:r w:rsidRPr="00833500">
              <w:rPr>
                <w:sz w:val="24"/>
              </w:rPr>
              <w:t>các</w:t>
            </w:r>
            <w:proofErr w:type="spellEnd"/>
            <w:r w:rsidRPr="00833500">
              <w:rPr>
                <w:sz w:val="24"/>
              </w:rPr>
              <w:t xml:space="preserve"> Ban, VP </w:t>
            </w:r>
            <w:proofErr w:type="spellStart"/>
            <w:r w:rsidRPr="00833500">
              <w:rPr>
                <w:sz w:val="24"/>
              </w:rPr>
              <w:t>Tỉnh</w:t>
            </w:r>
            <w:proofErr w:type="spellEnd"/>
            <w:r w:rsidRPr="00833500">
              <w:rPr>
                <w:sz w:val="24"/>
              </w:rPr>
              <w:t xml:space="preserve"> </w:t>
            </w:r>
            <w:proofErr w:type="spellStart"/>
            <w:r w:rsidRPr="00833500">
              <w:rPr>
                <w:sz w:val="24"/>
              </w:rPr>
              <w:t>đoàn</w:t>
            </w:r>
            <w:proofErr w:type="spellEnd"/>
            <w:r w:rsidRPr="00833500">
              <w:rPr>
                <w:sz w:val="24"/>
              </w:rPr>
              <w:t>;</w:t>
            </w:r>
          </w:p>
          <w:p w:rsidR="00833500" w:rsidRPr="00833500" w:rsidRDefault="00833500" w:rsidP="00D80765">
            <w:pPr>
              <w:rPr>
                <w:sz w:val="24"/>
              </w:rPr>
            </w:pPr>
            <w:r w:rsidRPr="00833500">
              <w:rPr>
                <w:sz w:val="24"/>
              </w:rPr>
              <w:t xml:space="preserve">- </w:t>
            </w:r>
            <w:proofErr w:type="spellStart"/>
            <w:r w:rsidRPr="00833500">
              <w:rPr>
                <w:sz w:val="24"/>
              </w:rPr>
              <w:t>Các</w:t>
            </w:r>
            <w:proofErr w:type="spellEnd"/>
            <w:r w:rsidRPr="00833500">
              <w:rPr>
                <w:sz w:val="24"/>
              </w:rPr>
              <w:t xml:space="preserve"> </w:t>
            </w:r>
            <w:proofErr w:type="spellStart"/>
            <w:r w:rsidRPr="00833500">
              <w:rPr>
                <w:sz w:val="24"/>
              </w:rPr>
              <w:t>huyện</w:t>
            </w:r>
            <w:proofErr w:type="spellEnd"/>
            <w:r w:rsidRPr="00833500">
              <w:rPr>
                <w:sz w:val="24"/>
              </w:rPr>
              <w:t xml:space="preserve">, </w:t>
            </w:r>
            <w:proofErr w:type="spellStart"/>
            <w:r w:rsidRPr="00833500">
              <w:rPr>
                <w:sz w:val="24"/>
              </w:rPr>
              <w:t>thị</w:t>
            </w:r>
            <w:proofErr w:type="spellEnd"/>
            <w:r w:rsidRPr="00833500">
              <w:rPr>
                <w:sz w:val="24"/>
              </w:rPr>
              <w:t xml:space="preserve">, </w:t>
            </w:r>
            <w:proofErr w:type="spellStart"/>
            <w:r w:rsidRPr="00833500">
              <w:rPr>
                <w:sz w:val="24"/>
              </w:rPr>
              <w:t>thành</w:t>
            </w:r>
            <w:proofErr w:type="spellEnd"/>
            <w:r w:rsidRPr="00833500">
              <w:rPr>
                <w:sz w:val="24"/>
              </w:rPr>
              <w:t xml:space="preserve"> </w:t>
            </w:r>
            <w:proofErr w:type="spellStart"/>
            <w:r w:rsidRPr="00833500">
              <w:rPr>
                <w:sz w:val="24"/>
              </w:rPr>
              <w:t>Đoàn</w:t>
            </w:r>
            <w:proofErr w:type="spellEnd"/>
            <w:r w:rsidRPr="00833500">
              <w:rPr>
                <w:sz w:val="24"/>
              </w:rPr>
              <w:t xml:space="preserve">, </w:t>
            </w:r>
            <w:proofErr w:type="spellStart"/>
            <w:r w:rsidRPr="00833500">
              <w:rPr>
                <w:sz w:val="24"/>
              </w:rPr>
              <w:t>Đoàn</w:t>
            </w:r>
            <w:proofErr w:type="spellEnd"/>
            <w:r w:rsidRPr="00833500">
              <w:rPr>
                <w:sz w:val="24"/>
              </w:rPr>
              <w:t xml:space="preserve"> </w:t>
            </w:r>
            <w:proofErr w:type="spellStart"/>
            <w:r w:rsidRPr="00833500">
              <w:rPr>
                <w:sz w:val="24"/>
              </w:rPr>
              <w:t>trực</w:t>
            </w:r>
            <w:proofErr w:type="spellEnd"/>
            <w:r w:rsidRPr="00833500">
              <w:rPr>
                <w:sz w:val="24"/>
              </w:rPr>
              <w:t xml:space="preserve"> </w:t>
            </w:r>
            <w:proofErr w:type="spellStart"/>
            <w:r w:rsidRPr="00833500">
              <w:rPr>
                <w:sz w:val="24"/>
              </w:rPr>
              <w:t>thuộc</w:t>
            </w:r>
            <w:proofErr w:type="spellEnd"/>
            <w:r w:rsidRPr="00833500">
              <w:rPr>
                <w:sz w:val="24"/>
              </w:rPr>
              <w:t>;</w:t>
            </w:r>
            <w:r w:rsidR="0057012F">
              <w:rPr>
                <w:sz w:val="24"/>
              </w:rPr>
              <w:t xml:space="preserve"> </w:t>
            </w:r>
            <w:proofErr w:type="spellStart"/>
            <w:r w:rsidR="0057012F">
              <w:rPr>
                <w:sz w:val="24"/>
              </w:rPr>
              <w:t>các</w:t>
            </w:r>
            <w:proofErr w:type="spellEnd"/>
            <w:r w:rsidR="0057012F">
              <w:rPr>
                <w:sz w:val="24"/>
              </w:rPr>
              <w:t xml:space="preserve"> </w:t>
            </w:r>
            <w:proofErr w:type="spellStart"/>
            <w:r w:rsidR="0057012F">
              <w:rPr>
                <w:sz w:val="24"/>
              </w:rPr>
              <w:t>đơn</w:t>
            </w:r>
            <w:proofErr w:type="spellEnd"/>
            <w:r w:rsidR="0057012F">
              <w:rPr>
                <w:sz w:val="24"/>
              </w:rPr>
              <w:t xml:space="preserve"> </w:t>
            </w:r>
            <w:proofErr w:type="spellStart"/>
            <w:r w:rsidR="0057012F">
              <w:rPr>
                <w:sz w:val="24"/>
              </w:rPr>
              <w:t>vị</w:t>
            </w:r>
            <w:proofErr w:type="spellEnd"/>
            <w:r w:rsidR="0057012F">
              <w:rPr>
                <w:sz w:val="24"/>
              </w:rPr>
              <w:t xml:space="preserve"> </w:t>
            </w:r>
            <w:proofErr w:type="spellStart"/>
            <w:r w:rsidR="0057012F">
              <w:rPr>
                <w:sz w:val="24"/>
              </w:rPr>
              <w:t>cấp</w:t>
            </w:r>
            <w:proofErr w:type="spellEnd"/>
            <w:r w:rsidR="0057012F">
              <w:rPr>
                <w:sz w:val="24"/>
              </w:rPr>
              <w:t xml:space="preserve"> II </w:t>
            </w:r>
            <w:proofErr w:type="spellStart"/>
            <w:r w:rsidR="0057012F">
              <w:rPr>
                <w:sz w:val="24"/>
              </w:rPr>
              <w:t>Tỉnh</w:t>
            </w:r>
            <w:proofErr w:type="spellEnd"/>
            <w:r w:rsidR="0057012F">
              <w:rPr>
                <w:sz w:val="24"/>
              </w:rPr>
              <w:t xml:space="preserve"> </w:t>
            </w:r>
            <w:proofErr w:type="spellStart"/>
            <w:r w:rsidR="0057012F">
              <w:rPr>
                <w:sz w:val="24"/>
              </w:rPr>
              <w:t>đoàn</w:t>
            </w:r>
            <w:proofErr w:type="spellEnd"/>
            <w:r w:rsidR="0057012F">
              <w:rPr>
                <w:sz w:val="24"/>
              </w:rPr>
              <w:t>;</w:t>
            </w:r>
          </w:p>
          <w:p w:rsidR="00833500" w:rsidRDefault="00833500" w:rsidP="00833500">
            <w:r w:rsidRPr="00833500">
              <w:rPr>
                <w:sz w:val="24"/>
              </w:rPr>
              <w:t xml:space="preserve">- </w:t>
            </w:r>
            <w:proofErr w:type="spellStart"/>
            <w:r w:rsidRPr="00833500">
              <w:rPr>
                <w:sz w:val="24"/>
              </w:rPr>
              <w:t>Lưu</w:t>
            </w:r>
            <w:proofErr w:type="spellEnd"/>
            <w:r w:rsidRPr="00833500">
              <w:rPr>
                <w:sz w:val="24"/>
              </w:rPr>
              <w:t>.</w:t>
            </w:r>
          </w:p>
        </w:tc>
        <w:tc>
          <w:tcPr>
            <w:tcW w:w="5260" w:type="dxa"/>
          </w:tcPr>
          <w:p w:rsidR="00833500" w:rsidRPr="00833500" w:rsidRDefault="00833500" w:rsidP="00833500">
            <w:pPr>
              <w:jc w:val="center"/>
              <w:rPr>
                <w:b/>
              </w:rPr>
            </w:pPr>
            <w:r w:rsidRPr="00833500">
              <w:rPr>
                <w:b/>
              </w:rPr>
              <w:t>TM. BAN THƯỜNG VỤ TỈNH ĐOÀN</w:t>
            </w:r>
          </w:p>
          <w:p w:rsidR="00833500" w:rsidRDefault="00833500" w:rsidP="00833500">
            <w:pPr>
              <w:jc w:val="center"/>
            </w:pPr>
            <w:r>
              <w:t>PHÓ BÍ THƯ</w:t>
            </w:r>
          </w:p>
          <w:p w:rsidR="00833500" w:rsidRDefault="00833500" w:rsidP="00833500">
            <w:pPr>
              <w:jc w:val="center"/>
            </w:pPr>
          </w:p>
          <w:p w:rsidR="00833500" w:rsidRPr="00833500" w:rsidRDefault="00833500" w:rsidP="00833500">
            <w:pPr>
              <w:jc w:val="center"/>
              <w:rPr>
                <w:sz w:val="8"/>
              </w:rPr>
            </w:pPr>
          </w:p>
          <w:p w:rsidR="00833500" w:rsidRPr="001560F9" w:rsidRDefault="00165605" w:rsidP="00833500">
            <w:pPr>
              <w:jc w:val="center"/>
              <w:rPr>
                <w:i/>
              </w:rPr>
            </w:pPr>
            <w:bookmarkStart w:id="0" w:name="_GoBack"/>
            <w:r w:rsidRPr="001560F9">
              <w:rPr>
                <w:i/>
              </w:rPr>
              <w:t>(</w:t>
            </w:r>
            <w:proofErr w:type="spellStart"/>
            <w:r w:rsidRPr="001560F9">
              <w:rPr>
                <w:i/>
              </w:rPr>
              <w:t>Đã</w:t>
            </w:r>
            <w:proofErr w:type="spellEnd"/>
            <w:r w:rsidRPr="001560F9">
              <w:rPr>
                <w:i/>
              </w:rPr>
              <w:t xml:space="preserve"> </w:t>
            </w:r>
            <w:proofErr w:type="spellStart"/>
            <w:r w:rsidRPr="001560F9">
              <w:rPr>
                <w:i/>
              </w:rPr>
              <w:t>ký</w:t>
            </w:r>
            <w:proofErr w:type="spellEnd"/>
            <w:r w:rsidRPr="001560F9">
              <w:rPr>
                <w:i/>
              </w:rPr>
              <w:t>)</w:t>
            </w:r>
          </w:p>
          <w:bookmarkEnd w:id="0"/>
          <w:p w:rsidR="00833500" w:rsidRDefault="00833500" w:rsidP="00833500">
            <w:pPr>
              <w:jc w:val="center"/>
            </w:pPr>
          </w:p>
          <w:p w:rsidR="00833500" w:rsidRDefault="00833500" w:rsidP="00833500">
            <w:pPr>
              <w:jc w:val="center"/>
            </w:pPr>
          </w:p>
          <w:p w:rsidR="00833500" w:rsidRPr="00833500" w:rsidRDefault="00833500" w:rsidP="00833500">
            <w:pPr>
              <w:jc w:val="center"/>
              <w:rPr>
                <w:b/>
              </w:rPr>
            </w:pPr>
            <w:proofErr w:type="spellStart"/>
            <w:r w:rsidRPr="00833500">
              <w:rPr>
                <w:b/>
              </w:rPr>
              <w:t>Lê</w:t>
            </w:r>
            <w:proofErr w:type="spellEnd"/>
            <w:r w:rsidRPr="00833500">
              <w:rPr>
                <w:b/>
              </w:rPr>
              <w:t xml:space="preserve"> </w:t>
            </w:r>
            <w:proofErr w:type="spellStart"/>
            <w:r w:rsidRPr="00833500">
              <w:rPr>
                <w:b/>
              </w:rPr>
              <w:t>Thành</w:t>
            </w:r>
            <w:proofErr w:type="spellEnd"/>
            <w:r w:rsidRPr="00833500">
              <w:rPr>
                <w:b/>
              </w:rPr>
              <w:t xml:space="preserve"> </w:t>
            </w:r>
            <w:proofErr w:type="spellStart"/>
            <w:r w:rsidRPr="00833500">
              <w:rPr>
                <w:b/>
              </w:rPr>
              <w:t>Đông</w:t>
            </w:r>
            <w:proofErr w:type="spellEnd"/>
          </w:p>
        </w:tc>
      </w:tr>
    </w:tbl>
    <w:p w:rsidR="00833500" w:rsidRDefault="00833500" w:rsidP="00D80765">
      <w:pPr>
        <w:spacing w:after="0" w:line="240" w:lineRule="auto"/>
      </w:pPr>
    </w:p>
    <w:p w:rsidR="003E7B24" w:rsidRDefault="003E7B24" w:rsidP="00D80765">
      <w:pPr>
        <w:spacing w:after="0" w:line="240" w:lineRule="auto"/>
      </w:pPr>
    </w:p>
    <w:sectPr w:rsidR="003E7B24" w:rsidSect="00165605">
      <w:pgSz w:w="11907" w:h="16839" w:code="9"/>
      <w:pgMar w:top="1021" w:right="1134" w:bottom="102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51292"/>
    <w:multiLevelType w:val="hybridMultilevel"/>
    <w:tmpl w:val="0A4C85C4"/>
    <w:lvl w:ilvl="0" w:tplc="75BC17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F"/>
    <w:rsid w:val="00021A44"/>
    <w:rsid w:val="0012538E"/>
    <w:rsid w:val="001560F9"/>
    <w:rsid w:val="00165605"/>
    <w:rsid w:val="001811AA"/>
    <w:rsid w:val="002477AD"/>
    <w:rsid w:val="00256A87"/>
    <w:rsid w:val="0031670D"/>
    <w:rsid w:val="003250DA"/>
    <w:rsid w:val="00344499"/>
    <w:rsid w:val="00357824"/>
    <w:rsid w:val="00393A90"/>
    <w:rsid w:val="003A41B1"/>
    <w:rsid w:val="003C53A9"/>
    <w:rsid w:val="003E7B24"/>
    <w:rsid w:val="00447FA4"/>
    <w:rsid w:val="004A7C6E"/>
    <w:rsid w:val="0056353E"/>
    <w:rsid w:val="0057012F"/>
    <w:rsid w:val="006645A0"/>
    <w:rsid w:val="006A5B92"/>
    <w:rsid w:val="00815C41"/>
    <w:rsid w:val="00833500"/>
    <w:rsid w:val="00867C78"/>
    <w:rsid w:val="008D7A1A"/>
    <w:rsid w:val="00914374"/>
    <w:rsid w:val="00976A7E"/>
    <w:rsid w:val="009B2EEA"/>
    <w:rsid w:val="009C3FCC"/>
    <w:rsid w:val="00A543FA"/>
    <w:rsid w:val="00B401AF"/>
    <w:rsid w:val="00B7596F"/>
    <w:rsid w:val="00CC24DE"/>
    <w:rsid w:val="00CD55DF"/>
    <w:rsid w:val="00D80765"/>
    <w:rsid w:val="00E63B21"/>
    <w:rsid w:val="00E8783F"/>
    <w:rsid w:val="00F137B2"/>
    <w:rsid w:val="00F5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4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11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4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11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BBD41-6249-43E0-A591-149B79A6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0965.397.785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lavanhung</dc:creator>
  <cp:lastModifiedBy>Administrator</cp:lastModifiedBy>
  <cp:revision>27</cp:revision>
  <cp:lastPrinted>2017-04-18T09:03:00Z</cp:lastPrinted>
  <dcterms:created xsi:type="dcterms:W3CDTF">2017-04-18T04:03:00Z</dcterms:created>
  <dcterms:modified xsi:type="dcterms:W3CDTF">2017-04-18T09:46:00Z</dcterms:modified>
</cp:coreProperties>
</file>