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634"/>
      </w:tblGrid>
      <w:tr w:rsidR="002B30D6" w:rsidRPr="00AB3A7F" w:rsidTr="0027703F">
        <w:tc>
          <w:tcPr>
            <w:tcW w:w="4810" w:type="dxa"/>
          </w:tcPr>
          <w:p w:rsidR="002B30D6" w:rsidRPr="00AB3A7F" w:rsidRDefault="002B30D6" w:rsidP="0027703F">
            <w:pPr>
              <w:jc w:val="center"/>
              <w:rPr>
                <w:b/>
              </w:rPr>
            </w:pPr>
            <w:r w:rsidRPr="00AB3A7F">
              <w:rPr>
                <w:b/>
              </w:rPr>
              <w:t>BCH ĐOÀN TỈNH HÀ TĨNH</w:t>
            </w:r>
          </w:p>
          <w:p w:rsidR="002B30D6" w:rsidRPr="00AB3A7F" w:rsidRDefault="002B30D6" w:rsidP="0027703F">
            <w:pPr>
              <w:jc w:val="center"/>
            </w:pPr>
            <w:r w:rsidRPr="00AB3A7F">
              <w:t>***</w:t>
            </w:r>
          </w:p>
          <w:p w:rsidR="002B30D6" w:rsidRPr="00AB3A7F" w:rsidRDefault="002B30D6" w:rsidP="00902557">
            <w:pPr>
              <w:jc w:val="center"/>
            </w:pPr>
            <w:r w:rsidRPr="00AB3A7F">
              <w:t>Số</w:t>
            </w:r>
            <w:r w:rsidR="00A93632">
              <w:t>:</w:t>
            </w:r>
            <w:r w:rsidRPr="00AB3A7F">
              <w:t xml:space="preserve"> </w:t>
            </w:r>
            <w:r w:rsidR="00902557">
              <w:t>287</w:t>
            </w:r>
            <w:r w:rsidRPr="00AB3A7F">
              <w:t xml:space="preserve"> KH/TĐTN-BTG</w:t>
            </w:r>
          </w:p>
        </w:tc>
        <w:tc>
          <w:tcPr>
            <w:tcW w:w="4811" w:type="dxa"/>
          </w:tcPr>
          <w:p w:rsidR="002B30D6" w:rsidRPr="00AB3A7F" w:rsidRDefault="002B30D6" w:rsidP="0027703F">
            <w:pPr>
              <w:jc w:val="center"/>
              <w:rPr>
                <w:b/>
                <w:sz w:val="30"/>
                <w:u w:val="single"/>
              </w:rPr>
            </w:pPr>
            <w:r w:rsidRPr="00AB3A7F">
              <w:rPr>
                <w:b/>
                <w:sz w:val="30"/>
                <w:u w:val="single"/>
              </w:rPr>
              <w:t>ĐOÀN TNCS HỒ CHÍ MINH</w:t>
            </w:r>
          </w:p>
          <w:p w:rsidR="002B30D6" w:rsidRPr="00AB3A7F" w:rsidRDefault="002B30D6" w:rsidP="0027703F">
            <w:pPr>
              <w:jc w:val="center"/>
            </w:pPr>
          </w:p>
          <w:p w:rsidR="0027703F" w:rsidRPr="00AB3A7F" w:rsidRDefault="0027703F" w:rsidP="00902557">
            <w:pPr>
              <w:jc w:val="center"/>
              <w:rPr>
                <w:i/>
              </w:rPr>
            </w:pPr>
            <w:r w:rsidRPr="00AB3A7F">
              <w:rPr>
                <w:i/>
                <w:sz w:val="26"/>
              </w:rPr>
              <w:t xml:space="preserve">Hà Tĩnh, ngày </w:t>
            </w:r>
            <w:r w:rsidR="00902557">
              <w:rPr>
                <w:i/>
                <w:sz w:val="26"/>
              </w:rPr>
              <w:t>31</w:t>
            </w:r>
            <w:r w:rsidRPr="00AB3A7F">
              <w:rPr>
                <w:i/>
                <w:sz w:val="26"/>
              </w:rPr>
              <w:t xml:space="preserve"> tháng 8  năm 2016</w:t>
            </w:r>
          </w:p>
        </w:tc>
      </w:tr>
    </w:tbl>
    <w:p w:rsidR="002B30D6" w:rsidRPr="00BD4B88" w:rsidRDefault="002B30D6">
      <w:pPr>
        <w:rPr>
          <w:sz w:val="20"/>
        </w:rPr>
      </w:pPr>
    </w:p>
    <w:p w:rsidR="002B30D6" w:rsidRPr="00AB3A7F" w:rsidRDefault="002B30D6" w:rsidP="0027703F">
      <w:pPr>
        <w:spacing w:after="0" w:line="240" w:lineRule="auto"/>
        <w:jc w:val="center"/>
        <w:rPr>
          <w:b/>
          <w:sz w:val="32"/>
        </w:rPr>
      </w:pPr>
      <w:r w:rsidRPr="00AB3A7F">
        <w:rPr>
          <w:b/>
          <w:sz w:val="32"/>
        </w:rPr>
        <w:t>KẾ HOẠCH</w:t>
      </w:r>
    </w:p>
    <w:p w:rsidR="0027703F" w:rsidRPr="00473847" w:rsidRDefault="00430CED" w:rsidP="0027703F">
      <w:pPr>
        <w:spacing w:after="0" w:line="240" w:lineRule="auto"/>
        <w:jc w:val="center"/>
        <w:rPr>
          <w:b/>
          <w:spacing w:val="-4"/>
        </w:rPr>
      </w:pPr>
      <w:r w:rsidRPr="00473847">
        <w:rPr>
          <w:b/>
          <w:spacing w:val="-4"/>
        </w:rPr>
        <w:t xml:space="preserve">Thực hiện Chỉ thị số 05-CT/TW, ngày 15/5/2016 của Bộ Chính trị </w:t>
      </w:r>
    </w:p>
    <w:p w:rsidR="002B30D6" w:rsidRPr="00473847" w:rsidRDefault="00430CED" w:rsidP="0027703F">
      <w:pPr>
        <w:spacing w:after="0" w:line="240" w:lineRule="auto"/>
        <w:jc w:val="center"/>
        <w:rPr>
          <w:b/>
          <w:spacing w:val="-4"/>
        </w:rPr>
      </w:pPr>
      <w:r w:rsidRPr="00473847">
        <w:rPr>
          <w:b/>
          <w:spacing w:val="-4"/>
        </w:rPr>
        <w:t>“Đẩy mạnh học tập và làm theo tư tưởng, đạo đức, phong cách Hồ Chí Minh”</w:t>
      </w:r>
    </w:p>
    <w:p w:rsidR="00430CED" w:rsidRPr="00AB3A7F" w:rsidRDefault="00430CED" w:rsidP="0027703F">
      <w:pPr>
        <w:spacing w:after="0" w:line="240" w:lineRule="auto"/>
        <w:jc w:val="center"/>
        <w:rPr>
          <w:b/>
        </w:rPr>
      </w:pPr>
      <w:r w:rsidRPr="00AB3A7F">
        <w:rPr>
          <w:b/>
        </w:rPr>
        <w:t>------------</w:t>
      </w:r>
    </w:p>
    <w:p w:rsidR="00430CED" w:rsidRPr="00BD4B88" w:rsidRDefault="00430CED" w:rsidP="002B30D6">
      <w:pPr>
        <w:spacing w:after="0" w:line="240" w:lineRule="auto"/>
        <w:rPr>
          <w:sz w:val="18"/>
        </w:rPr>
      </w:pPr>
    </w:p>
    <w:p w:rsidR="00430CED" w:rsidRPr="00AB3A7F" w:rsidRDefault="00430CED" w:rsidP="00284D9C">
      <w:pPr>
        <w:spacing w:before="120" w:after="0" w:line="240" w:lineRule="auto"/>
        <w:ind w:firstLine="567"/>
        <w:jc w:val="both"/>
      </w:pPr>
      <w:r w:rsidRPr="00AB3A7F">
        <w:t xml:space="preserve">Thực hiện Kế hoạch </w:t>
      </w:r>
      <w:r w:rsidR="009C2659">
        <w:t xml:space="preserve">số </w:t>
      </w:r>
      <w:r w:rsidR="00284D9C">
        <w:t xml:space="preserve">38-KH/TU, ngày 25/8/2016 của Ban Thường vụ Tỉnh ủy về thực hiện Chỉ thị 05-CT/TW,  ngày 15/5/2016 của Bộ Chính trị về đẩy mạnh học tập và làm theo tư tưởng, đạo đức, phong cách Hồ Chí Minh, </w:t>
      </w:r>
      <w:r w:rsidRPr="00AB3A7F">
        <w:t xml:space="preserve">Ban Thường vụ Tỉnh đoàn ban hành Kế hoạch thực hiện </w:t>
      </w:r>
      <w:r w:rsidR="00DD00FD">
        <w:t xml:space="preserve">trong các cấp bộ Đoàn toàn tỉnh giai đoạn 2016 - </w:t>
      </w:r>
      <w:r w:rsidRPr="00AB3A7F">
        <w:t>2021, cụ thể như sau:</w:t>
      </w:r>
    </w:p>
    <w:p w:rsidR="00430CED" w:rsidRPr="00AB3A7F" w:rsidRDefault="00430CED" w:rsidP="00284D9C">
      <w:pPr>
        <w:spacing w:before="120" w:after="0" w:line="240" w:lineRule="auto"/>
        <w:ind w:firstLine="567"/>
        <w:jc w:val="both"/>
        <w:rPr>
          <w:b/>
        </w:rPr>
      </w:pPr>
      <w:r w:rsidRPr="00AB3A7F">
        <w:rPr>
          <w:b/>
        </w:rPr>
        <w:t>I. MỤC ĐÍCH, YÊU CẦU:</w:t>
      </w:r>
    </w:p>
    <w:p w:rsidR="00430CED" w:rsidRPr="00AB3A7F" w:rsidRDefault="00430CED" w:rsidP="00284D9C">
      <w:pPr>
        <w:spacing w:before="120" w:after="0" w:line="240" w:lineRule="auto"/>
        <w:ind w:firstLine="567"/>
        <w:jc w:val="both"/>
        <w:rPr>
          <w:b/>
        </w:rPr>
      </w:pPr>
      <w:r w:rsidRPr="00AB3A7F">
        <w:rPr>
          <w:b/>
        </w:rPr>
        <w:t>1. Mục đích:</w:t>
      </w:r>
    </w:p>
    <w:p w:rsidR="00430CED" w:rsidRPr="00AB3A7F" w:rsidRDefault="00430CED" w:rsidP="00284D9C">
      <w:pPr>
        <w:spacing w:before="120" w:after="0" w:line="240" w:lineRule="auto"/>
        <w:ind w:firstLine="567"/>
        <w:jc w:val="both"/>
      </w:pPr>
      <w:r w:rsidRPr="00AB3A7F">
        <w:t xml:space="preserve">- Làm cho toàn </w:t>
      </w:r>
      <w:r w:rsidR="00DB243F" w:rsidRPr="00AB3A7F">
        <w:t>cán bộ, đoàn viên, thanh thiếu niên nhận thức sâu sắc nội dung cơ bản và giá trị to lớn của tư tưởng, đạo đức, phong cách Hồ</w:t>
      </w:r>
      <w:r w:rsidR="00AB3A7F">
        <w:t xml:space="preserve"> Chí Minh; đư</w:t>
      </w:r>
      <w:r w:rsidR="00DB243F" w:rsidRPr="00AB3A7F">
        <w:t>a việc học tập và làm theo tư tưởng</w:t>
      </w:r>
      <w:r w:rsidR="00651E8A" w:rsidRPr="00AB3A7F">
        <w:t>, đạo đức, phong cách Hồ</w:t>
      </w:r>
      <w:r w:rsidR="004E52D1">
        <w:t xml:space="preserve"> Chí Minh </w:t>
      </w:r>
      <w:r w:rsidR="00AB3A7F">
        <w:t xml:space="preserve">trở thành </w:t>
      </w:r>
      <w:r w:rsidR="00651E8A" w:rsidRPr="00AB3A7F">
        <w:t>công việc tự giác, thường xuyên của mỗi cấp bộ Đoàn và từng cán bộ, đoàn viên, thanh thiếu niên trong toàn tỉnh.</w:t>
      </w:r>
    </w:p>
    <w:p w:rsidR="00033D94" w:rsidRPr="004E52D1" w:rsidRDefault="00651E8A" w:rsidP="00284D9C">
      <w:pPr>
        <w:spacing w:before="120" w:after="0" w:line="240" w:lineRule="auto"/>
        <w:ind w:firstLine="567"/>
        <w:jc w:val="both"/>
        <w:rPr>
          <w:spacing w:val="-2"/>
        </w:rPr>
      </w:pPr>
      <w:r w:rsidRPr="004E52D1">
        <w:rPr>
          <w:spacing w:val="-2"/>
        </w:rPr>
        <w:t xml:space="preserve">- Việc học tập và làm theo tư tưởng, đạo đức, phong cách Hồ Chí Minh trở thành một </w:t>
      </w:r>
      <w:r w:rsidR="00F91AD1" w:rsidRPr="004E52D1">
        <w:rPr>
          <w:spacing w:val="-2"/>
        </w:rPr>
        <w:t xml:space="preserve">nội dung quan trọng </w:t>
      </w:r>
      <w:r w:rsidR="00AB3A7F" w:rsidRPr="004E52D1">
        <w:rPr>
          <w:spacing w:val="-2"/>
        </w:rPr>
        <w:t xml:space="preserve">của chương trình công tác Đoàn và phong trào thanh thiếu nhi của tỉnh; góp phần xây dựng </w:t>
      </w:r>
      <w:r w:rsidR="00033D94" w:rsidRPr="004E52D1">
        <w:rPr>
          <w:spacing w:val="-2"/>
        </w:rPr>
        <w:t xml:space="preserve">Đoàn </w:t>
      </w:r>
      <w:r w:rsidR="0016596F" w:rsidRPr="004E52D1">
        <w:rPr>
          <w:spacing w:val="-2"/>
        </w:rPr>
        <w:t>các cấp</w:t>
      </w:r>
      <w:r w:rsidR="00AB3A7F" w:rsidRPr="004E52D1">
        <w:rPr>
          <w:spacing w:val="-2"/>
        </w:rPr>
        <w:t xml:space="preserve"> trong sạch,</w:t>
      </w:r>
      <w:r w:rsidR="0016596F" w:rsidRPr="004E52D1">
        <w:rPr>
          <w:spacing w:val="-2"/>
        </w:rPr>
        <w:t xml:space="preserve"> </w:t>
      </w:r>
      <w:r w:rsidR="00033D94" w:rsidRPr="004E52D1">
        <w:rPr>
          <w:spacing w:val="-2"/>
        </w:rPr>
        <w:t>vững mạnh về chính trị, tư tưởng, đạo đức</w:t>
      </w:r>
      <w:r w:rsidR="00AB3A7F" w:rsidRPr="004E52D1">
        <w:rPr>
          <w:spacing w:val="-2"/>
        </w:rPr>
        <w:t>, ổn định và phát triển về tổ chức</w:t>
      </w:r>
      <w:r w:rsidR="00033D94" w:rsidRPr="004E52D1">
        <w:rPr>
          <w:spacing w:val="-2"/>
        </w:rPr>
        <w:t>; xây dựng đội ngũ cán bộ Đoàn các cấp đủ năng lực, phẩm chất, ngang tầm nhiệm vụ</w:t>
      </w:r>
      <w:r w:rsidR="00AB3A7F" w:rsidRPr="004E52D1">
        <w:rPr>
          <w:spacing w:val="-2"/>
        </w:rPr>
        <w:t xml:space="preserve">; </w:t>
      </w:r>
      <w:r w:rsidR="00033D94" w:rsidRPr="004E52D1">
        <w:rPr>
          <w:spacing w:val="-2"/>
        </w:rPr>
        <w:t>gắn với đẩy mạnh thực hiện Chỉ thị 01 của Trung ương Đoàn về tăng cường rèn luyện tác phong, thực hiện lề lối công tác của cán bộ Đoàn</w:t>
      </w:r>
      <w:r w:rsidR="00BC7D0D" w:rsidRPr="004E52D1">
        <w:rPr>
          <w:spacing w:val="-2"/>
        </w:rPr>
        <w:t xml:space="preserve"> và Cuộc vận động “</w:t>
      </w:r>
      <w:r w:rsidR="00BC7D0D" w:rsidRPr="004E52D1">
        <w:rPr>
          <w:i/>
          <w:spacing w:val="-2"/>
        </w:rPr>
        <w:t>Xây dựng giá trị hình mẫu thanh niên Việt Nam thời kỳ mới”</w:t>
      </w:r>
      <w:r w:rsidR="002D62E2" w:rsidRPr="004E52D1">
        <w:rPr>
          <w:spacing w:val="-2"/>
        </w:rPr>
        <w:t xml:space="preserve">; </w:t>
      </w:r>
      <w:r w:rsidR="004D4AC4" w:rsidRPr="004E52D1">
        <w:rPr>
          <w:spacing w:val="-2"/>
        </w:rPr>
        <w:t>phòng, chố</w:t>
      </w:r>
      <w:r w:rsidR="00AB3A7F" w:rsidRPr="004E52D1">
        <w:rPr>
          <w:spacing w:val="-2"/>
        </w:rPr>
        <w:t xml:space="preserve">ng </w:t>
      </w:r>
      <w:r w:rsidR="00AB3A7F" w:rsidRPr="004E52D1">
        <w:rPr>
          <w:i/>
          <w:spacing w:val="-2"/>
        </w:rPr>
        <w:t>“</w:t>
      </w:r>
      <w:r w:rsidR="004D4AC4" w:rsidRPr="004E52D1">
        <w:rPr>
          <w:i/>
          <w:spacing w:val="-2"/>
        </w:rPr>
        <w:t>Diễn biến hòa bình”,</w:t>
      </w:r>
      <w:r w:rsidR="004D4AC4" w:rsidRPr="004E52D1">
        <w:rPr>
          <w:spacing w:val="-2"/>
        </w:rPr>
        <w:t xml:space="preserve"> </w:t>
      </w:r>
      <w:r w:rsidR="002D62E2" w:rsidRPr="004E52D1">
        <w:rPr>
          <w:spacing w:val="-2"/>
        </w:rPr>
        <w:t xml:space="preserve">ngăn chặn, đẩy lùi sự suy thoái về tư tưởng chính trị, đạo đức, lối sống </w:t>
      </w:r>
      <w:r w:rsidR="00AB3A7F" w:rsidRPr="004E52D1">
        <w:rPr>
          <w:spacing w:val="-2"/>
        </w:rPr>
        <w:t>trong ĐVTN</w:t>
      </w:r>
      <w:r w:rsidR="002D62E2" w:rsidRPr="004E52D1">
        <w:rPr>
          <w:spacing w:val="-2"/>
        </w:rPr>
        <w:t>.</w:t>
      </w:r>
    </w:p>
    <w:p w:rsidR="00DD00FD" w:rsidRPr="00AB3A7F" w:rsidRDefault="00DD00FD" w:rsidP="00284D9C">
      <w:pPr>
        <w:spacing w:before="120" w:after="0" w:line="240" w:lineRule="auto"/>
        <w:ind w:firstLine="567"/>
        <w:jc w:val="both"/>
      </w:pPr>
      <w:r>
        <w:t xml:space="preserve">- Góp phần </w:t>
      </w:r>
      <w:r>
        <w:rPr>
          <w:rFonts w:cs="Times New Roman"/>
          <w:szCs w:val="28"/>
        </w:rPr>
        <w:t xml:space="preserve">xây dựng </w:t>
      </w:r>
      <w:r w:rsidRPr="00CA79A9">
        <w:rPr>
          <w:bCs/>
          <w:color w:val="000000"/>
          <w:spacing w:val="-6"/>
          <w:szCs w:val="28"/>
          <w:lang w:val="nl-NL"/>
        </w:rPr>
        <w:t>và phát triển văn hóa</w:t>
      </w:r>
      <w:r w:rsidRPr="00CA79A9">
        <w:rPr>
          <w:bCs/>
          <w:color w:val="000000"/>
          <w:szCs w:val="28"/>
          <w:lang w:val="nl-NL"/>
        </w:rPr>
        <w:t>, con người Việt Nam đáp ứng yêu cầu phát triển bền vững đất nước</w:t>
      </w:r>
      <w:r>
        <w:rPr>
          <w:bCs/>
          <w:color w:val="000000"/>
          <w:szCs w:val="28"/>
          <w:lang w:val="nl-NL"/>
        </w:rPr>
        <w:t>.</w:t>
      </w:r>
    </w:p>
    <w:p w:rsidR="000702BE" w:rsidRPr="00AB3A7F" w:rsidRDefault="004D4AC4" w:rsidP="00284D9C">
      <w:pPr>
        <w:spacing w:before="120" w:after="0" w:line="240" w:lineRule="auto"/>
        <w:ind w:firstLine="567"/>
        <w:jc w:val="both"/>
        <w:rPr>
          <w:b/>
        </w:rPr>
      </w:pPr>
      <w:r w:rsidRPr="00AB3A7F">
        <w:rPr>
          <w:b/>
        </w:rPr>
        <w:t xml:space="preserve">2. Yêu cầu: </w:t>
      </w:r>
    </w:p>
    <w:p w:rsidR="000702BE" w:rsidRPr="00AB3A7F" w:rsidRDefault="000702BE" w:rsidP="00284D9C">
      <w:pPr>
        <w:spacing w:before="120" w:after="0" w:line="240" w:lineRule="auto"/>
        <w:ind w:firstLine="567"/>
        <w:jc w:val="both"/>
        <w:rPr>
          <w:rFonts w:cs="Times New Roman"/>
          <w:szCs w:val="28"/>
        </w:rPr>
      </w:pPr>
      <w:r w:rsidRPr="00AB3A7F">
        <w:rPr>
          <w:rFonts w:cs="Times New Roman"/>
          <w:szCs w:val="28"/>
        </w:rPr>
        <w:t>- Đẩy mạnh tuyên truyền sâu rộng, thường xuyên, liên tục, có hệ thống bằng nhiều hình thức phong phú, sinh động</w:t>
      </w:r>
      <w:r w:rsidR="00AB3A7F">
        <w:rPr>
          <w:rFonts w:cs="Times New Roman"/>
          <w:szCs w:val="28"/>
        </w:rPr>
        <w:t>, sáng tạo</w:t>
      </w:r>
      <w:r w:rsidRPr="00AB3A7F">
        <w:rPr>
          <w:rFonts w:cs="Times New Roman"/>
          <w:szCs w:val="28"/>
        </w:rPr>
        <w:t xml:space="preserve"> các nội dung chủ yếu về tư tưởng, đạo đức, phong cách Hồ Chí Minh để cán bộ, </w:t>
      </w:r>
      <w:r w:rsidR="00C97E07" w:rsidRPr="00AB3A7F">
        <w:rPr>
          <w:rFonts w:cs="Times New Roman"/>
          <w:szCs w:val="28"/>
        </w:rPr>
        <w:t>đoàn viên, thanh thiếu niên</w:t>
      </w:r>
      <w:r w:rsidRPr="00AB3A7F">
        <w:rPr>
          <w:rFonts w:cs="Times New Roman"/>
          <w:szCs w:val="28"/>
        </w:rPr>
        <w:t xml:space="preserve"> học tập và làm theo.</w:t>
      </w:r>
    </w:p>
    <w:p w:rsidR="000702BE" w:rsidRPr="00AB3A7F" w:rsidRDefault="000702BE" w:rsidP="00284D9C">
      <w:pPr>
        <w:spacing w:before="120" w:after="0" w:line="240" w:lineRule="auto"/>
        <w:ind w:firstLine="567"/>
        <w:jc w:val="both"/>
        <w:rPr>
          <w:rFonts w:cs="Times New Roman"/>
          <w:szCs w:val="28"/>
        </w:rPr>
      </w:pPr>
      <w:r w:rsidRPr="00AB3A7F">
        <w:rPr>
          <w:rFonts w:cs="Times New Roman"/>
          <w:szCs w:val="28"/>
        </w:rPr>
        <w:t xml:space="preserve">- Các </w:t>
      </w:r>
      <w:r w:rsidR="00C97E07" w:rsidRPr="00AB3A7F">
        <w:rPr>
          <w:rFonts w:cs="Times New Roman"/>
          <w:szCs w:val="28"/>
        </w:rPr>
        <w:t>bộ Đoàn</w:t>
      </w:r>
      <w:r w:rsidRPr="00AB3A7F">
        <w:rPr>
          <w:rFonts w:cs="Times New Roman"/>
          <w:szCs w:val="28"/>
        </w:rPr>
        <w:t xml:space="preserve"> cần </w:t>
      </w:r>
      <w:r w:rsidR="00C97E07" w:rsidRPr="00AB3A7F">
        <w:rPr>
          <w:rFonts w:cs="Times New Roman"/>
          <w:szCs w:val="28"/>
        </w:rPr>
        <w:t xml:space="preserve">tập trung </w:t>
      </w:r>
      <w:r w:rsidRPr="00AB3A7F">
        <w:rPr>
          <w:rFonts w:cs="Times New Roman"/>
          <w:szCs w:val="28"/>
        </w:rPr>
        <w:t>chỉ đạo việc tổ chức học tập và làm theo tư tưởng, đạo đức, phong cách Hồ Chí Minh theo phương châm “trên trước, dưới sau”, “trong trước, ngoài sau”, “học đi đôi vớ</w:t>
      </w:r>
      <w:r w:rsidR="00C97E07" w:rsidRPr="00AB3A7F">
        <w:rPr>
          <w:rFonts w:cs="Times New Roman"/>
          <w:szCs w:val="28"/>
        </w:rPr>
        <w:t>i làm theo”. N</w:t>
      </w:r>
      <w:r w:rsidRPr="00AB3A7F">
        <w:rPr>
          <w:rFonts w:cs="Times New Roman"/>
          <w:szCs w:val="28"/>
        </w:rPr>
        <w:t>gười đứng đầu</w:t>
      </w:r>
      <w:r w:rsidR="00844DF8">
        <w:rPr>
          <w:rFonts w:cs="Times New Roman"/>
          <w:szCs w:val="28"/>
        </w:rPr>
        <w:t xml:space="preserve">, </w:t>
      </w:r>
      <w:r w:rsidR="00844DF8">
        <w:rPr>
          <w:rFonts w:cs="Times New Roman"/>
          <w:szCs w:val="28"/>
        </w:rPr>
        <w:lastRenderedPageBreak/>
        <w:t>Thường trực, Ban Thường vụ</w:t>
      </w:r>
      <w:r w:rsidRPr="00AB3A7F">
        <w:rPr>
          <w:rFonts w:cs="Times New Roman"/>
          <w:szCs w:val="28"/>
        </w:rPr>
        <w:t xml:space="preserve"> phải gương mẫu xây dựng kế hoạch học tập và làm theo tư tưởng, đạo đức, phong cách Hồ Chí Minh</w:t>
      </w:r>
      <w:r w:rsidR="00C97E07" w:rsidRPr="00AB3A7F">
        <w:rPr>
          <w:rFonts w:cs="Times New Roman"/>
          <w:szCs w:val="28"/>
        </w:rPr>
        <w:t>. Cán bộ Đoàn</w:t>
      </w:r>
      <w:r w:rsidR="00844DF8">
        <w:rPr>
          <w:rFonts w:cs="Times New Roman"/>
          <w:szCs w:val="28"/>
        </w:rPr>
        <w:t>,</w:t>
      </w:r>
      <w:r w:rsidR="00C97E07" w:rsidRPr="00AB3A7F">
        <w:rPr>
          <w:rFonts w:cs="Times New Roman"/>
          <w:szCs w:val="28"/>
        </w:rPr>
        <w:t xml:space="preserve"> </w:t>
      </w:r>
      <w:r w:rsidRPr="00AB3A7F">
        <w:rPr>
          <w:rFonts w:cs="Times New Roman"/>
          <w:szCs w:val="28"/>
        </w:rPr>
        <w:t xml:space="preserve">đoàn viên, </w:t>
      </w:r>
      <w:r w:rsidR="00C97E07" w:rsidRPr="00AB3A7F">
        <w:rPr>
          <w:rFonts w:cs="Times New Roman"/>
          <w:szCs w:val="28"/>
        </w:rPr>
        <w:t>thanh niên</w:t>
      </w:r>
      <w:r w:rsidRPr="00AB3A7F">
        <w:rPr>
          <w:rFonts w:cs="Times New Roman"/>
          <w:szCs w:val="28"/>
        </w:rPr>
        <w:t xml:space="preserve"> theo chức năng, nhiệm vụ của mình, xây dựng và báo cáo kết quả thực hiện </w:t>
      </w:r>
      <w:r w:rsidR="00C97E07" w:rsidRPr="00AB3A7F">
        <w:rPr>
          <w:rFonts w:cs="Times New Roman"/>
          <w:szCs w:val="28"/>
        </w:rPr>
        <w:t>Chỉ thị 05</w:t>
      </w:r>
      <w:r w:rsidRPr="00AB3A7F">
        <w:rPr>
          <w:rFonts w:cs="Times New Roman"/>
          <w:szCs w:val="28"/>
        </w:rPr>
        <w:t xml:space="preserve"> với chi </w:t>
      </w:r>
      <w:r w:rsidR="00C97E07" w:rsidRPr="00AB3A7F">
        <w:rPr>
          <w:rFonts w:cs="Times New Roman"/>
          <w:szCs w:val="28"/>
        </w:rPr>
        <w:t>Đoàn</w:t>
      </w:r>
      <w:r w:rsidRPr="00AB3A7F">
        <w:rPr>
          <w:rFonts w:cs="Times New Roman"/>
          <w:szCs w:val="28"/>
        </w:rPr>
        <w:t xml:space="preserve"> hoặc với tập thể cơ quan, đơn vị nơi công tác.</w:t>
      </w:r>
      <w:r w:rsidR="00C97E07" w:rsidRPr="00AB3A7F">
        <w:rPr>
          <w:rFonts w:cs="Times New Roman"/>
          <w:szCs w:val="28"/>
        </w:rPr>
        <w:t xml:space="preserve"> Các cấp bộ Đoàn l</w:t>
      </w:r>
      <w:r w:rsidRPr="00AB3A7F">
        <w:rPr>
          <w:rFonts w:cs="Times New Roman"/>
          <w:szCs w:val="28"/>
        </w:rPr>
        <w:t xml:space="preserve">ấy kết quả học tập và làm theo tư tưởng, đạo đức, phong cách Hồ Chí Minh là một trong những tiêu chuẩn đánh giá, bình xét, phân loại </w:t>
      </w:r>
      <w:r w:rsidR="00C97E07" w:rsidRPr="00AB3A7F">
        <w:rPr>
          <w:rFonts w:cs="Times New Roman"/>
          <w:szCs w:val="28"/>
        </w:rPr>
        <w:t>đoàn</w:t>
      </w:r>
      <w:r w:rsidRPr="00AB3A7F">
        <w:rPr>
          <w:rFonts w:cs="Times New Roman"/>
          <w:szCs w:val="28"/>
        </w:rPr>
        <w:t xml:space="preserve"> viên, tổ chức </w:t>
      </w:r>
      <w:r w:rsidR="00C97E07" w:rsidRPr="00AB3A7F">
        <w:rPr>
          <w:rFonts w:cs="Times New Roman"/>
          <w:szCs w:val="28"/>
        </w:rPr>
        <w:t>Đoàn các cấp</w:t>
      </w:r>
      <w:r w:rsidRPr="00AB3A7F">
        <w:rPr>
          <w:rFonts w:cs="Times New Roman"/>
          <w:szCs w:val="28"/>
        </w:rPr>
        <w:t xml:space="preserve"> hằng năm và cả nhiệm kỳ.</w:t>
      </w:r>
    </w:p>
    <w:p w:rsidR="00C97E07" w:rsidRPr="00AB3A7F" w:rsidRDefault="000702BE" w:rsidP="00284D9C">
      <w:pPr>
        <w:spacing w:before="120" w:after="0" w:line="240" w:lineRule="auto"/>
        <w:ind w:firstLine="567"/>
        <w:jc w:val="both"/>
        <w:rPr>
          <w:rFonts w:cs="Times New Roman"/>
          <w:szCs w:val="28"/>
        </w:rPr>
      </w:pPr>
      <w:r w:rsidRPr="00AB3A7F">
        <w:rPr>
          <w:rFonts w:cs="Times New Roman"/>
          <w:szCs w:val="28"/>
        </w:rPr>
        <w:t>Đưa việc học tập và làm theo tư tưởng, đạo đức, phong cách Hồ</w:t>
      </w:r>
      <w:r w:rsidR="00714828">
        <w:rPr>
          <w:rFonts w:cs="Times New Roman"/>
          <w:szCs w:val="28"/>
        </w:rPr>
        <w:t xml:space="preserve"> Chí Minh vào chương trình, </w:t>
      </w:r>
      <w:r w:rsidRPr="00AB3A7F">
        <w:rPr>
          <w:rFonts w:cs="Times New Roman"/>
          <w:szCs w:val="28"/>
        </w:rPr>
        <w:t xml:space="preserve">kế hoạch hành động thực hiện Nghị quyết Đại hội XII của Đảng, </w:t>
      </w:r>
      <w:r w:rsidR="00AB3A7F">
        <w:rPr>
          <w:rFonts w:cs="Times New Roman"/>
          <w:szCs w:val="28"/>
        </w:rPr>
        <w:t>N</w:t>
      </w:r>
      <w:r w:rsidRPr="00AB3A7F">
        <w:rPr>
          <w:rFonts w:cs="Times New Roman"/>
          <w:szCs w:val="28"/>
        </w:rPr>
        <w:t xml:space="preserve">ghị quyết </w:t>
      </w:r>
      <w:r w:rsidR="00AB3A7F">
        <w:rPr>
          <w:rFonts w:cs="Times New Roman"/>
          <w:szCs w:val="28"/>
        </w:rPr>
        <w:t xml:space="preserve">Đại hội Đảng các cấp </w:t>
      </w:r>
      <w:r w:rsidRPr="00AB3A7F">
        <w:rPr>
          <w:rFonts w:cs="Times New Roman"/>
          <w:szCs w:val="28"/>
        </w:rPr>
        <w:t xml:space="preserve">và nội dung sinh hoạt định kỳ của chi </w:t>
      </w:r>
      <w:r w:rsidR="00C97E07" w:rsidRPr="00AB3A7F">
        <w:rPr>
          <w:rFonts w:cs="Times New Roman"/>
          <w:szCs w:val="28"/>
        </w:rPr>
        <w:t>Đoàn, cơ quan, đơn vị.</w:t>
      </w:r>
    </w:p>
    <w:p w:rsidR="00C97E07" w:rsidRPr="00AB3A7F" w:rsidRDefault="000702BE" w:rsidP="00284D9C">
      <w:pPr>
        <w:spacing w:before="120" w:after="0" w:line="240" w:lineRule="auto"/>
        <w:ind w:firstLine="567"/>
        <w:jc w:val="both"/>
        <w:rPr>
          <w:rFonts w:cs="Times New Roman"/>
          <w:szCs w:val="28"/>
        </w:rPr>
      </w:pPr>
      <w:r w:rsidRPr="00AB3A7F">
        <w:rPr>
          <w:rFonts w:cs="Times New Roman"/>
          <w:szCs w:val="28"/>
        </w:rPr>
        <w:t>- Tăng cường công tác kiểm tra, giám sát, phát hiện, biểu dương, nhân rộng các điển hình</w:t>
      </w:r>
      <w:r w:rsidR="00C97E07" w:rsidRPr="00AB3A7F">
        <w:rPr>
          <w:rFonts w:cs="Times New Roman"/>
          <w:szCs w:val="28"/>
        </w:rPr>
        <w:t xml:space="preserve"> tập thể, gương</w:t>
      </w:r>
      <w:r w:rsidRPr="00AB3A7F">
        <w:rPr>
          <w:rFonts w:cs="Times New Roman"/>
          <w:szCs w:val="28"/>
        </w:rPr>
        <w:t xml:space="preserve"> tiên tiến về học tập và làm theo tư tưởng, đạo đức, phong cách Hồ Chí Minh</w:t>
      </w:r>
      <w:r w:rsidR="00AB3A7F">
        <w:rPr>
          <w:rFonts w:cs="Times New Roman"/>
          <w:szCs w:val="28"/>
        </w:rPr>
        <w:t xml:space="preserve"> trong các cấp bộ Đoàn</w:t>
      </w:r>
      <w:r w:rsidRPr="00AB3A7F">
        <w:rPr>
          <w:rFonts w:cs="Times New Roman"/>
          <w:szCs w:val="28"/>
        </w:rPr>
        <w:t>; khắc phục, ngăn ngừa bệnh hình thức, thành tích, nói không đi đôi với làm</w:t>
      </w:r>
      <w:r w:rsidR="00714828">
        <w:rPr>
          <w:rFonts w:cs="Times New Roman"/>
          <w:szCs w:val="28"/>
        </w:rPr>
        <w:t>;</w:t>
      </w:r>
      <w:r w:rsidRPr="00AB3A7F">
        <w:rPr>
          <w:rFonts w:cs="Times New Roman"/>
          <w:szCs w:val="28"/>
        </w:rPr>
        <w:t xml:space="preserve"> thiếu trung thực trong </w:t>
      </w:r>
      <w:r w:rsidR="00AB3A7F">
        <w:rPr>
          <w:rFonts w:cs="Times New Roman"/>
          <w:szCs w:val="28"/>
        </w:rPr>
        <w:t xml:space="preserve">báo cáo kết quả </w:t>
      </w:r>
      <w:r w:rsidRPr="00AB3A7F">
        <w:rPr>
          <w:rFonts w:cs="Times New Roman"/>
          <w:szCs w:val="28"/>
        </w:rPr>
        <w:t>thực hiện Chỉ thị.</w:t>
      </w:r>
    </w:p>
    <w:p w:rsidR="00B55ACE" w:rsidRPr="00AB3A7F" w:rsidRDefault="000702BE" w:rsidP="00284D9C">
      <w:pPr>
        <w:spacing w:before="120" w:after="0" w:line="240" w:lineRule="auto"/>
        <w:ind w:firstLine="567"/>
        <w:jc w:val="both"/>
        <w:rPr>
          <w:rFonts w:cs="Times New Roman"/>
          <w:szCs w:val="28"/>
        </w:rPr>
      </w:pPr>
      <w:r w:rsidRPr="00AB3A7F">
        <w:rPr>
          <w:rFonts w:cs="Times New Roman"/>
          <w:szCs w:val="28"/>
        </w:rPr>
        <w:t xml:space="preserve">- </w:t>
      </w:r>
      <w:r w:rsidR="00993EB9">
        <w:rPr>
          <w:rFonts w:cs="Times New Roman"/>
          <w:szCs w:val="28"/>
        </w:rPr>
        <w:t>P</w:t>
      </w:r>
      <w:r w:rsidRPr="00AB3A7F">
        <w:rPr>
          <w:rFonts w:cs="Times New Roman"/>
          <w:szCs w:val="28"/>
        </w:rPr>
        <w:t xml:space="preserve">hát huy tinh thần chủ động, sáng tạo, linh hoạt của các cấp </w:t>
      </w:r>
      <w:r w:rsidR="00C97E07" w:rsidRPr="00AB3A7F">
        <w:rPr>
          <w:rFonts w:cs="Times New Roman"/>
          <w:szCs w:val="28"/>
        </w:rPr>
        <w:t xml:space="preserve">bộ Đoàn </w:t>
      </w:r>
      <w:r w:rsidRPr="00AB3A7F">
        <w:rPr>
          <w:rFonts w:cs="Times New Roman"/>
          <w:szCs w:val="28"/>
        </w:rPr>
        <w:t>trong việc học tập và làm theo tư tưởng, đạo đức, phong cách Hồ Chí Minh.</w:t>
      </w:r>
    </w:p>
    <w:p w:rsidR="00B55ACE" w:rsidRPr="00AB3A7F" w:rsidRDefault="000702BE" w:rsidP="00284D9C">
      <w:pPr>
        <w:spacing w:before="120" w:after="0" w:line="240" w:lineRule="auto"/>
        <w:ind w:firstLine="567"/>
        <w:jc w:val="both"/>
        <w:rPr>
          <w:rStyle w:val="Strong"/>
          <w:rFonts w:cs="Times New Roman"/>
          <w:szCs w:val="28"/>
        </w:rPr>
      </w:pPr>
      <w:r w:rsidRPr="00AB3A7F">
        <w:rPr>
          <w:rStyle w:val="Strong"/>
          <w:rFonts w:cs="Times New Roman"/>
          <w:szCs w:val="28"/>
        </w:rPr>
        <w:t>II</w:t>
      </w:r>
      <w:r w:rsidR="00B55ACE" w:rsidRPr="00AB3A7F">
        <w:rPr>
          <w:rStyle w:val="Strong"/>
          <w:rFonts w:cs="Times New Roman"/>
          <w:szCs w:val="28"/>
        </w:rPr>
        <w:t>.</w:t>
      </w:r>
      <w:r w:rsidRPr="00AB3A7F">
        <w:rPr>
          <w:rStyle w:val="Strong"/>
          <w:rFonts w:cs="Times New Roman"/>
          <w:szCs w:val="28"/>
        </w:rPr>
        <w:t xml:space="preserve"> CÁC NỘI DUNG CHỦ YẾU CẦN THỰC HIỆN</w:t>
      </w:r>
      <w:r w:rsidR="00CA79A9">
        <w:rPr>
          <w:rStyle w:val="Strong"/>
          <w:rFonts w:cs="Times New Roman"/>
          <w:szCs w:val="28"/>
        </w:rPr>
        <w:t>:</w:t>
      </w:r>
    </w:p>
    <w:p w:rsidR="00B55ACE" w:rsidRPr="00AB3A7F" w:rsidRDefault="00B55ACE" w:rsidP="00284D9C">
      <w:pPr>
        <w:spacing w:before="120" w:after="0" w:line="240" w:lineRule="auto"/>
        <w:ind w:firstLine="567"/>
        <w:jc w:val="both"/>
        <w:rPr>
          <w:rStyle w:val="Strong"/>
          <w:rFonts w:cs="Times New Roman"/>
          <w:szCs w:val="28"/>
        </w:rPr>
      </w:pPr>
      <w:r w:rsidRPr="00AB3A7F">
        <w:rPr>
          <w:rStyle w:val="Strong"/>
          <w:rFonts w:cs="Times New Roman"/>
          <w:szCs w:val="28"/>
        </w:rPr>
        <w:t>1.</w:t>
      </w:r>
      <w:r w:rsidR="000702BE" w:rsidRPr="00AB3A7F">
        <w:rPr>
          <w:rStyle w:val="Strong"/>
          <w:rFonts w:cs="Times New Roman"/>
          <w:szCs w:val="28"/>
        </w:rPr>
        <w:t xml:space="preserve"> Tổ chức học tập và xây dựng kế hoạch làm theo các nội dung chủ yếu về tư tưởng, đạo đức, phong cách Hồ Chí Minh</w:t>
      </w:r>
      <w:r w:rsidRPr="00AB3A7F">
        <w:rPr>
          <w:rStyle w:val="Strong"/>
          <w:rFonts w:cs="Times New Roman"/>
          <w:szCs w:val="28"/>
        </w:rPr>
        <w:t>:</w:t>
      </w:r>
    </w:p>
    <w:p w:rsidR="00E6638C" w:rsidRPr="00AB3A7F" w:rsidRDefault="000702BE" w:rsidP="00284D9C">
      <w:pPr>
        <w:spacing w:before="120" w:after="0" w:line="240" w:lineRule="auto"/>
        <w:ind w:firstLine="567"/>
        <w:jc w:val="both"/>
        <w:rPr>
          <w:rFonts w:cs="Times New Roman"/>
          <w:szCs w:val="28"/>
        </w:rPr>
      </w:pPr>
      <w:r w:rsidRPr="00AB3A7F">
        <w:rPr>
          <w:rFonts w:cs="Times New Roman"/>
          <w:szCs w:val="28"/>
        </w:rPr>
        <w:t xml:space="preserve">- Các cấp </w:t>
      </w:r>
      <w:r w:rsidR="00E6638C" w:rsidRPr="00AB3A7F">
        <w:rPr>
          <w:rFonts w:cs="Times New Roman"/>
          <w:szCs w:val="28"/>
        </w:rPr>
        <w:t xml:space="preserve">bộ Đoàn </w:t>
      </w:r>
      <w:r w:rsidR="00E829DA">
        <w:rPr>
          <w:rFonts w:cs="Times New Roman"/>
          <w:szCs w:val="28"/>
        </w:rPr>
        <w:t>xây dự</w:t>
      </w:r>
      <w:r w:rsidR="007D7B52">
        <w:rPr>
          <w:rFonts w:cs="Times New Roman"/>
          <w:szCs w:val="28"/>
        </w:rPr>
        <w:t>ng</w:t>
      </w:r>
      <w:r w:rsidR="00F73C79">
        <w:rPr>
          <w:rFonts w:cs="Times New Roman"/>
          <w:szCs w:val="28"/>
        </w:rPr>
        <w:t>, triển khai kế hoạch học tập và làm theo tư tưởng, đạo đức, phong cách Hồ Chí Minh của đơn vị mình;</w:t>
      </w:r>
      <w:r w:rsidR="00E829DA">
        <w:rPr>
          <w:rFonts w:cs="Times New Roman"/>
          <w:szCs w:val="28"/>
        </w:rPr>
        <w:t xml:space="preserve"> </w:t>
      </w:r>
      <w:r w:rsidRPr="00AB3A7F">
        <w:rPr>
          <w:rFonts w:cs="Times New Roman"/>
          <w:szCs w:val="28"/>
        </w:rPr>
        <w:t xml:space="preserve">tổ chức học tập, quán triệt, tuyên truyền sâu rộng, thường xuyên và có hệ thống bằng nhiều hình thức phong phú, sinh động, các nội dung chủ yếu về tư tưởng, đạo đức, phong cách Hồ Chí Minh trong </w:t>
      </w:r>
      <w:r w:rsidR="00E6638C" w:rsidRPr="00AB3A7F">
        <w:rPr>
          <w:rFonts w:cs="Times New Roman"/>
          <w:szCs w:val="28"/>
        </w:rPr>
        <w:t>cán bộ, đoàn viên, thanh thiếu nhi toàn tỉnh</w:t>
      </w:r>
      <w:r w:rsidRPr="00AB3A7F">
        <w:rPr>
          <w:rFonts w:cs="Times New Roman"/>
          <w:szCs w:val="28"/>
        </w:rPr>
        <w:t>.</w:t>
      </w:r>
    </w:p>
    <w:p w:rsidR="003F2085" w:rsidRPr="00473847" w:rsidRDefault="00E829DA" w:rsidP="00284D9C">
      <w:pPr>
        <w:spacing w:before="120" w:after="0" w:line="240" w:lineRule="auto"/>
        <w:ind w:firstLine="567"/>
        <w:jc w:val="both"/>
        <w:rPr>
          <w:rFonts w:cs="Times New Roman"/>
          <w:spacing w:val="-4"/>
          <w:szCs w:val="28"/>
        </w:rPr>
      </w:pPr>
      <w:r w:rsidRPr="00473847">
        <w:rPr>
          <w:rFonts w:cs="Times New Roman"/>
          <w:spacing w:val="-4"/>
          <w:szCs w:val="28"/>
        </w:rPr>
        <w:t>-</w:t>
      </w:r>
      <w:r w:rsidR="003F2085" w:rsidRPr="00473847">
        <w:rPr>
          <w:rFonts w:cs="Times New Roman"/>
          <w:spacing w:val="-4"/>
          <w:szCs w:val="28"/>
        </w:rPr>
        <w:t xml:space="preserve"> Các đồng chí Bí thư, Phó Bí thư, Ban Chấp hành, Ban Thường vụ Đoàn các cấp xây dựng kế hoạch cá nhân về học tập và làm theo tư tưởng, đạo đức, phong cách Hồ Chí Minh, làm gương cho cán bộ, đoàn viên, thanh thiếu niên noi theo.</w:t>
      </w:r>
    </w:p>
    <w:p w:rsidR="000702BE" w:rsidRDefault="00E829DA" w:rsidP="00284D9C">
      <w:pPr>
        <w:spacing w:before="120" w:after="0" w:line="240" w:lineRule="auto"/>
        <w:ind w:firstLine="567"/>
        <w:jc w:val="both"/>
        <w:rPr>
          <w:rFonts w:cs="Times New Roman"/>
          <w:szCs w:val="28"/>
        </w:rPr>
      </w:pPr>
      <w:r>
        <w:rPr>
          <w:rFonts w:cs="Times New Roman"/>
          <w:szCs w:val="28"/>
        </w:rPr>
        <w:t>-</w:t>
      </w:r>
      <w:r w:rsidR="000702BE" w:rsidRPr="00AB3A7F">
        <w:rPr>
          <w:rFonts w:cs="Times New Roman"/>
          <w:szCs w:val="28"/>
        </w:rPr>
        <w:t xml:space="preserve"> Mỗi cán bộ, </w:t>
      </w:r>
      <w:r w:rsidR="00E6638C" w:rsidRPr="00AB3A7F">
        <w:rPr>
          <w:rFonts w:cs="Times New Roman"/>
          <w:szCs w:val="28"/>
        </w:rPr>
        <w:t>đoàn</w:t>
      </w:r>
      <w:r w:rsidR="000702BE" w:rsidRPr="00AB3A7F">
        <w:rPr>
          <w:rFonts w:cs="Times New Roman"/>
          <w:szCs w:val="28"/>
        </w:rPr>
        <w:t xml:space="preserve"> viên, </w:t>
      </w:r>
      <w:r w:rsidR="00757F70" w:rsidRPr="00AB3A7F">
        <w:rPr>
          <w:rFonts w:cs="Times New Roman"/>
          <w:szCs w:val="28"/>
        </w:rPr>
        <w:t>thanh niên</w:t>
      </w:r>
      <w:r w:rsidR="000702BE" w:rsidRPr="00AB3A7F">
        <w:rPr>
          <w:rFonts w:cs="Times New Roman"/>
          <w:szCs w:val="28"/>
        </w:rPr>
        <w:t xml:space="preserve"> xây dựng kế hoạch và tự giác làm theo tư tưởng, đạo đức, phong cách Hồ Chí Minh, báo cáo kết quả</w:t>
      </w:r>
      <w:r w:rsidR="00AC71AB" w:rsidRPr="00AB3A7F">
        <w:rPr>
          <w:rFonts w:cs="Times New Roman"/>
          <w:szCs w:val="28"/>
        </w:rPr>
        <w:t xml:space="preserve"> thực hiện</w:t>
      </w:r>
      <w:r w:rsidR="000702BE" w:rsidRPr="00AB3A7F">
        <w:rPr>
          <w:rFonts w:cs="Times New Roman"/>
          <w:szCs w:val="28"/>
        </w:rPr>
        <w:t xml:space="preserve"> với </w:t>
      </w:r>
      <w:r w:rsidR="00434A07" w:rsidRPr="00AB3A7F">
        <w:rPr>
          <w:rFonts w:cs="Times New Roman"/>
          <w:szCs w:val="28"/>
        </w:rPr>
        <w:t>tổ chức Đoàn trực tiếp quản lý</w:t>
      </w:r>
      <w:r w:rsidR="000702BE" w:rsidRPr="00AB3A7F">
        <w:rPr>
          <w:rFonts w:cs="Times New Roman"/>
          <w:szCs w:val="28"/>
        </w:rPr>
        <w:t>.</w:t>
      </w:r>
    </w:p>
    <w:p w:rsidR="00523DAA" w:rsidRPr="00AB3A7F" w:rsidRDefault="000702BE" w:rsidP="00284D9C">
      <w:pPr>
        <w:spacing w:before="120" w:after="0" w:line="240" w:lineRule="auto"/>
        <w:ind w:firstLine="567"/>
        <w:jc w:val="both"/>
        <w:rPr>
          <w:rStyle w:val="Strong"/>
          <w:rFonts w:cs="Times New Roman"/>
          <w:szCs w:val="28"/>
        </w:rPr>
      </w:pPr>
      <w:r w:rsidRPr="00AB3A7F">
        <w:rPr>
          <w:rStyle w:val="Strong"/>
          <w:rFonts w:cs="Times New Roman"/>
          <w:szCs w:val="28"/>
        </w:rPr>
        <w:t>2</w:t>
      </w:r>
      <w:r w:rsidR="00E36707" w:rsidRPr="00AB3A7F">
        <w:rPr>
          <w:rStyle w:val="Strong"/>
          <w:rFonts w:cs="Times New Roman"/>
          <w:szCs w:val="28"/>
        </w:rPr>
        <w:t>.</w:t>
      </w:r>
      <w:r w:rsidRPr="00AB3A7F">
        <w:rPr>
          <w:rStyle w:val="Strong"/>
          <w:rFonts w:cs="Times New Roman"/>
          <w:szCs w:val="28"/>
        </w:rPr>
        <w:t xml:space="preserve"> Đưa việc học tập và làm theo tư tưởng, đạo đức, phong cách Hồ Chí Minh vào chương trình</w:t>
      </w:r>
      <w:r w:rsidR="00A82A8C">
        <w:rPr>
          <w:rStyle w:val="Strong"/>
          <w:rFonts w:cs="Times New Roman"/>
          <w:szCs w:val="28"/>
        </w:rPr>
        <w:t xml:space="preserve"> công tác</w:t>
      </w:r>
      <w:r w:rsidRPr="00AB3A7F">
        <w:rPr>
          <w:rStyle w:val="Strong"/>
          <w:rFonts w:cs="Times New Roman"/>
          <w:szCs w:val="28"/>
        </w:rPr>
        <w:t>, kế hoạch hành động thực hiện Nghị quyết Đại hội XII của Đảng</w:t>
      </w:r>
      <w:r w:rsidR="00E36707" w:rsidRPr="00AB3A7F">
        <w:rPr>
          <w:rStyle w:val="Strong"/>
          <w:rFonts w:cs="Times New Roman"/>
          <w:szCs w:val="28"/>
        </w:rPr>
        <w:t xml:space="preserve"> ở địa phương, đơn vị:</w:t>
      </w:r>
    </w:p>
    <w:p w:rsidR="000702BE" w:rsidRDefault="000702BE" w:rsidP="00284D9C">
      <w:pPr>
        <w:spacing w:before="120" w:after="0" w:line="240" w:lineRule="auto"/>
        <w:ind w:firstLine="567"/>
        <w:jc w:val="both"/>
        <w:rPr>
          <w:rFonts w:cs="Times New Roman"/>
          <w:szCs w:val="28"/>
        </w:rPr>
      </w:pPr>
      <w:r w:rsidRPr="00AB3A7F">
        <w:rPr>
          <w:rFonts w:cs="Times New Roman"/>
          <w:szCs w:val="28"/>
        </w:rPr>
        <w:t xml:space="preserve">- </w:t>
      </w:r>
      <w:r w:rsidR="00523DAA" w:rsidRPr="00AB3A7F">
        <w:rPr>
          <w:rFonts w:cs="Times New Roman"/>
          <w:szCs w:val="28"/>
        </w:rPr>
        <w:t xml:space="preserve">Các cấp bộ Đoàn </w:t>
      </w:r>
      <w:r w:rsidRPr="00AB3A7F">
        <w:rPr>
          <w:rFonts w:cs="Times New Roman"/>
          <w:szCs w:val="28"/>
        </w:rPr>
        <w:t>đưa việc học tập và làm theo tư tưởng, đạo đức, phong cách Hồ Chí Minh thành một nội dung quan trọng trong chương trình</w:t>
      </w:r>
      <w:r w:rsidR="00A82A8C">
        <w:rPr>
          <w:rFonts w:cs="Times New Roman"/>
          <w:szCs w:val="28"/>
        </w:rPr>
        <w:t xml:space="preserve"> công tác Đoàn, phong trào thanh thiếu nhi và</w:t>
      </w:r>
      <w:r w:rsidRPr="00AB3A7F">
        <w:rPr>
          <w:rFonts w:cs="Times New Roman"/>
          <w:szCs w:val="28"/>
        </w:rPr>
        <w:t xml:space="preserve"> kế hoạch hành động thực hiện Nghị quyết Đại hội </w:t>
      </w:r>
      <w:r w:rsidR="00CA79A9">
        <w:rPr>
          <w:rFonts w:cs="Times New Roman"/>
          <w:szCs w:val="28"/>
        </w:rPr>
        <w:t xml:space="preserve">Đảng toàn quốc lần thứ </w:t>
      </w:r>
      <w:r w:rsidRPr="00AB3A7F">
        <w:rPr>
          <w:rFonts w:cs="Times New Roman"/>
          <w:szCs w:val="28"/>
        </w:rPr>
        <w:t xml:space="preserve">XII của </w:t>
      </w:r>
      <w:r w:rsidR="00523DAA" w:rsidRPr="00AB3A7F">
        <w:rPr>
          <w:rFonts w:cs="Times New Roman"/>
          <w:szCs w:val="28"/>
        </w:rPr>
        <w:t xml:space="preserve">đơn vị </w:t>
      </w:r>
      <w:r w:rsidRPr="00AB3A7F">
        <w:rPr>
          <w:rFonts w:cs="Times New Roman"/>
          <w:szCs w:val="28"/>
        </w:rPr>
        <w:t xml:space="preserve">mình, góp phần hoàn thành </w:t>
      </w:r>
      <w:r w:rsidRPr="00AB3A7F">
        <w:rPr>
          <w:rFonts w:cs="Times New Roman"/>
          <w:szCs w:val="28"/>
        </w:rPr>
        <w:lastRenderedPageBreak/>
        <w:t>nhiệm vụ</w:t>
      </w:r>
      <w:r w:rsidR="00A82A8C">
        <w:rPr>
          <w:rFonts w:cs="Times New Roman"/>
          <w:szCs w:val="28"/>
        </w:rPr>
        <w:t xml:space="preserve"> trên các lĩnh vực công tác, chú trọng nhiệm vụ</w:t>
      </w:r>
      <w:r w:rsidRPr="00AB3A7F">
        <w:rPr>
          <w:rFonts w:cs="Times New Roman"/>
          <w:szCs w:val="28"/>
        </w:rPr>
        <w:t xml:space="preserve"> chính trị hằ</w:t>
      </w:r>
      <w:r w:rsidR="00523DAA" w:rsidRPr="00AB3A7F">
        <w:rPr>
          <w:rFonts w:cs="Times New Roman"/>
          <w:szCs w:val="28"/>
        </w:rPr>
        <w:t xml:space="preserve">ng năm </w:t>
      </w:r>
      <w:r w:rsidRPr="00AB3A7F">
        <w:rPr>
          <w:rFonts w:cs="Times New Roman"/>
          <w:szCs w:val="28"/>
        </w:rPr>
        <w:t>và cả nhiệm kỳ</w:t>
      </w:r>
      <w:r w:rsidR="00523DAA" w:rsidRPr="00AB3A7F">
        <w:rPr>
          <w:rFonts w:cs="Times New Roman"/>
          <w:szCs w:val="28"/>
        </w:rPr>
        <w:t xml:space="preserve"> của địa phương, đơn vị</w:t>
      </w:r>
      <w:r w:rsidR="00C335B5" w:rsidRPr="00AB3A7F">
        <w:rPr>
          <w:rFonts w:cs="Times New Roman"/>
          <w:szCs w:val="28"/>
        </w:rPr>
        <w:t>.</w:t>
      </w:r>
    </w:p>
    <w:p w:rsidR="00842CDC" w:rsidRDefault="00722ABE" w:rsidP="00284D9C">
      <w:pPr>
        <w:spacing w:before="120" w:after="0" w:line="240" w:lineRule="auto"/>
        <w:ind w:firstLine="567"/>
        <w:jc w:val="both"/>
        <w:rPr>
          <w:rFonts w:cs="Times New Roman"/>
          <w:szCs w:val="28"/>
        </w:rPr>
      </w:pPr>
      <w:r>
        <w:rPr>
          <w:rFonts w:cs="Times New Roman"/>
          <w:szCs w:val="28"/>
        </w:rPr>
        <w:t xml:space="preserve">- Xây dựng các mô hình </w:t>
      </w:r>
      <w:r w:rsidR="00516FE2">
        <w:rPr>
          <w:rFonts w:cs="Times New Roman"/>
          <w:szCs w:val="28"/>
        </w:rPr>
        <w:t xml:space="preserve">điểm, </w:t>
      </w:r>
      <w:r>
        <w:rPr>
          <w:rFonts w:cs="Times New Roman"/>
          <w:szCs w:val="28"/>
        </w:rPr>
        <w:t>điển hình</w:t>
      </w:r>
      <w:r w:rsidR="00516FE2">
        <w:rPr>
          <w:rFonts w:cs="Times New Roman"/>
          <w:szCs w:val="28"/>
        </w:rPr>
        <w:t xml:space="preserve"> tập thể, cá nhân trong</w:t>
      </w:r>
      <w:r>
        <w:rPr>
          <w:rFonts w:cs="Times New Roman"/>
          <w:szCs w:val="28"/>
        </w:rPr>
        <w:t xml:space="preserve"> thực hiện Chỉ thị 05 tr</w:t>
      </w:r>
      <w:r w:rsidR="00516FE2">
        <w:rPr>
          <w:rFonts w:cs="Times New Roman"/>
          <w:szCs w:val="28"/>
        </w:rPr>
        <w:t>ên</w:t>
      </w:r>
      <w:r>
        <w:rPr>
          <w:rFonts w:cs="Times New Roman"/>
          <w:szCs w:val="28"/>
        </w:rPr>
        <w:t xml:space="preserve"> các lĩnh vực công tác của địa phương, đơn vị; tiến hành rút kinh nghiệm và phổ biến, nhân diện rộ</w:t>
      </w:r>
      <w:r w:rsidR="00842CDC">
        <w:rPr>
          <w:rFonts w:cs="Times New Roman"/>
          <w:szCs w:val="28"/>
        </w:rPr>
        <w:t>ng; chú trọng các mô hình giáo dục</w:t>
      </w:r>
      <w:r w:rsidR="00516FE2">
        <w:rPr>
          <w:rFonts w:cs="Times New Roman"/>
          <w:szCs w:val="28"/>
        </w:rPr>
        <w:t xml:space="preserve"> thế hệ trẻ và</w:t>
      </w:r>
      <w:r w:rsidR="00842CDC">
        <w:rPr>
          <w:rFonts w:cs="Times New Roman"/>
          <w:szCs w:val="28"/>
        </w:rPr>
        <w:t xml:space="preserve"> </w:t>
      </w:r>
      <w:r w:rsidR="00516FE2">
        <w:rPr>
          <w:rFonts w:cs="Times New Roman"/>
          <w:szCs w:val="28"/>
        </w:rPr>
        <w:t xml:space="preserve">các mô hình </w:t>
      </w:r>
      <w:r w:rsidR="00842CDC">
        <w:rPr>
          <w:rFonts w:cs="Times New Roman"/>
          <w:szCs w:val="28"/>
        </w:rPr>
        <w:t xml:space="preserve">trong lực </w:t>
      </w:r>
      <w:r w:rsidR="007D7B52">
        <w:rPr>
          <w:rFonts w:cs="Times New Roman"/>
          <w:szCs w:val="28"/>
        </w:rPr>
        <w:t xml:space="preserve">lượng </w:t>
      </w:r>
      <w:r w:rsidR="00516FE2">
        <w:rPr>
          <w:rFonts w:cs="Times New Roman"/>
          <w:szCs w:val="28"/>
        </w:rPr>
        <w:t>khố</w:t>
      </w:r>
      <w:r w:rsidR="00842CDC">
        <w:rPr>
          <w:rFonts w:cs="Times New Roman"/>
          <w:szCs w:val="28"/>
        </w:rPr>
        <w:t>i trường học, công nhân, nông thôn, đô thị</w:t>
      </w:r>
      <w:r w:rsidR="00516FE2">
        <w:rPr>
          <w:rFonts w:cs="Times New Roman"/>
          <w:szCs w:val="28"/>
        </w:rPr>
        <w:t>,</w:t>
      </w:r>
      <w:r w:rsidR="00842CDC">
        <w:rPr>
          <w:rFonts w:cs="Times New Roman"/>
          <w:szCs w:val="28"/>
        </w:rPr>
        <w:t xml:space="preserve"> các địa bàn có thanh niên tôn giáo.</w:t>
      </w:r>
    </w:p>
    <w:p w:rsidR="00516FE2" w:rsidRPr="00AB3A7F" w:rsidRDefault="00C335B5" w:rsidP="00284D9C">
      <w:pPr>
        <w:spacing w:before="120" w:after="0" w:line="240" w:lineRule="auto"/>
        <w:ind w:firstLine="567"/>
        <w:jc w:val="both"/>
        <w:rPr>
          <w:rFonts w:cs="Times New Roman"/>
          <w:szCs w:val="28"/>
        </w:rPr>
      </w:pPr>
      <w:r w:rsidRPr="00AB3A7F">
        <w:rPr>
          <w:rFonts w:cs="Times New Roman"/>
          <w:szCs w:val="28"/>
        </w:rPr>
        <w:t xml:space="preserve">- </w:t>
      </w:r>
      <w:r w:rsidR="000702BE" w:rsidRPr="00AB3A7F">
        <w:rPr>
          <w:rFonts w:cs="Times New Roman"/>
          <w:szCs w:val="28"/>
        </w:rPr>
        <w:t xml:space="preserve">Gắn kết chặt chẽ việc thực hiện Chỉ thị 05 với việc thực hiện Nghị quyết Trung ương 4 khoá XI và các </w:t>
      </w:r>
      <w:r w:rsidR="00516FE2">
        <w:rPr>
          <w:rFonts w:cs="Times New Roman"/>
          <w:szCs w:val="28"/>
        </w:rPr>
        <w:t>N</w:t>
      </w:r>
      <w:r w:rsidR="000702BE" w:rsidRPr="00AB3A7F">
        <w:rPr>
          <w:rFonts w:cs="Times New Roman"/>
          <w:szCs w:val="28"/>
        </w:rPr>
        <w:t>ghị quyết Trung ương khoá XII về xây dựng Đả</w:t>
      </w:r>
      <w:r w:rsidR="00884BFF" w:rsidRPr="00AB3A7F">
        <w:rPr>
          <w:rFonts w:cs="Times New Roman"/>
          <w:szCs w:val="28"/>
        </w:rPr>
        <w:t>ng trong đội ngũ cán bộ, đảng viên trẻ</w:t>
      </w:r>
      <w:r w:rsidR="00516FE2">
        <w:rPr>
          <w:rFonts w:cs="Times New Roman"/>
          <w:szCs w:val="28"/>
        </w:rPr>
        <w:t xml:space="preserve">; với việc thực hiện </w:t>
      </w:r>
      <w:r w:rsidR="00516FE2" w:rsidRPr="00AB3A7F">
        <w:t xml:space="preserve">Chỉ thị 01 của Trung ương Đoàn về tăng cường rèn luyện tác phong, thực hiện lề lối công tác của cán bộ Đoàn và Cuộc vận động </w:t>
      </w:r>
      <w:r w:rsidR="00516FE2" w:rsidRPr="007D7B52">
        <w:rPr>
          <w:i/>
        </w:rPr>
        <w:t>“Xây dựng giá trị hình mẫu thanh niên Việt Nam thời kỳ mới”.</w:t>
      </w:r>
    </w:p>
    <w:p w:rsidR="00D61743" w:rsidRDefault="000702BE" w:rsidP="00284D9C">
      <w:pPr>
        <w:spacing w:before="120" w:after="0" w:line="240" w:lineRule="auto"/>
        <w:ind w:firstLine="567"/>
        <w:jc w:val="both"/>
        <w:rPr>
          <w:rFonts w:cs="Times New Roman"/>
          <w:szCs w:val="28"/>
        </w:rPr>
      </w:pPr>
      <w:r w:rsidRPr="00AB3A7F">
        <w:rPr>
          <w:rFonts w:cs="Times New Roman"/>
          <w:szCs w:val="28"/>
        </w:rPr>
        <w:t>- Tiếp tục xây dựng, hoàn thiện chuẩn mực đạo đức</w:t>
      </w:r>
      <w:r w:rsidR="00884BFF" w:rsidRPr="00AB3A7F">
        <w:rPr>
          <w:rFonts w:cs="Times New Roman"/>
          <w:szCs w:val="28"/>
        </w:rPr>
        <w:t>, phong cách</w:t>
      </w:r>
      <w:r w:rsidRPr="00AB3A7F">
        <w:rPr>
          <w:rFonts w:cs="Times New Roman"/>
          <w:szCs w:val="28"/>
        </w:rPr>
        <w:t xml:space="preserve"> </w:t>
      </w:r>
      <w:r w:rsidR="00884BFF" w:rsidRPr="00AB3A7F">
        <w:rPr>
          <w:rFonts w:cs="Times New Roman"/>
          <w:szCs w:val="28"/>
        </w:rPr>
        <w:t>cán bộ Đoàn</w:t>
      </w:r>
      <w:r w:rsidRPr="00AB3A7F">
        <w:rPr>
          <w:rFonts w:cs="Times New Roman"/>
          <w:szCs w:val="28"/>
        </w:rPr>
        <w:t xml:space="preserve"> ở từng </w:t>
      </w:r>
      <w:r w:rsidR="00884BFF" w:rsidRPr="00AB3A7F">
        <w:rPr>
          <w:rFonts w:cs="Times New Roman"/>
          <w:szCs w:val="28"/>
        </w:rPr>
        <w:t>địa phương</w:t>
      </w:r>
      <w:r w:rsidRPr="00AB3A7F">
        <w:rPr>
          <w:rFonts w:cs="Times New Roman"/>
          <w:szCs w:val="28"/>
        </w:rPr>
        <w:t xml:space="preserve">, đơn vị với phương châm </w:t>
      </w:r>
      <w:r w:rsidRPr="007D7B52">
        <w:rPr>
          <w:rFonts w:cs="Times New Roman"/>
          <w:i/>
          <w:szCs w:val="28"/>
        </w:rPr>
        <w:t xml:space="preserve">“sát chức năng, nhiệm vụ, ngắn gọn, dễ nhớ, dễ thực hiện và đánh giá việc thực hiện”. </w:t>
      </w:r>
    </w:p>
    <w:p w:rsidR="0082686D" w:rsidRPr="00473847" w:rsidRDefault="0082686D" w:rsidP="00284D9C">
      <w:pPr>
        <w:spacing w:before="120" w:after="0" w:line="240" w:lineRule="auto"/>
        <w:ind w:firstLine="567"/>
        <w:jc w:val="both"/>
        <w:rPr>
          <w:rFonts w:cs="Times New Roman"/>
          <w:spacing w:val="-2"/>
          <w:szCs w:val="28"/>
        </w:rPr>
      </w:pPr>
      <w:r w:rsidRPr="00473847">
        <w:rPr>
          <w:rFonts w:cs="Times New Roman"/>
          <w:spacing w:val="-2"/>
          <w:szCs w:val="28"/>
        </w:rPr>
        <w:t>- Xây dựng hệ thống tiêu chí phấn đấu, hình thành các giá trị hình mẫu con người Việt Nam trong thời kỳ mới trọng tâm các nộ</w:t>
      </w:r>
      <w:r w:rsidR="007D7B52" w:rsidRPr="00473847">
        <w:rPr>
          <w:rFonts w:cs="Times New Roman"/>
          <w:spacing w:val="-2"/>
          <w:szCs w:val="28"/>
        </w:rPr>
        <w:t>i dung “Tâm trong”, “Tr</w:t>
      </w:r>
      <w:r w:rsidRPr="00473847">
        <w:rPr>
          <w:rFonts w:cs="Times New Roman"/>
          <w:spacing w:val="-2"/>
          <w:szCs w:val="28"/>
        </w:rPr>
        <w:t>í sáng”, “Hoài bão lớn”; đồng thời tổ chức cho đoàn viên, thanh thiếu niên đăng ký các nội dung học tập và làm theo tư tưởng, đạo đức, phong cách Hồ Chí Minh.</w:t>
      </w:r>
    </w:p>
    <w:p w:rsidR="00CA79A9" w:rsidRDefault="00884BFF" w:rsidP="00284D9C">
      <w:pPr>
        <w:spacing w:before="120" w:after="0" w:line="240" w:lineRule="auto"/>
        <w:ind w:firstLine="567"/>
        <w:jc w:val="both"/>
        <w:rPr>
          <w:rStyle w:val="Strong"/>
          <w:rFonts w:cs="Times New Roman"/>
          <w:szCs w:val="28"/>
        </w:rPr>
      </w:pPr>
      <w:r w:rsidRPr="00AB3A7F">
        <w:rPr>
          <w:rStyle w:val="Strong"/>
          <w:rFonts w:cs="Times New Roman"/>
          <w:szCs w:val="28"/>
        </w:rPr>
        <w:t>3.</w:t>
      </w:r>
      <w:r w:rsidR="000702BE" w:rsidRPr="00AB3A7F">
        <w:rPr>
          <w:rStyle w:val="Strong"/>
          <w:rFonts w:cs="Times New Roman"/>
          <w:szCs w:val="28"/>
        </w:rPr>
        <w:t xml:space="preserve"> </w:t>
      </w:r>
      <w:r w:rsidR="00CA79A9">
        <w:rPr>
          <w:rStyle w:val="Strong"/>
          <w:rFonts w:cs="Times New Roman"/>
          <w:szCs w:val="28"/>
        </w:rPr>
        <w:t>C</w:t>
      </w:r>
      <w:r w:rsidR="000702BE" w:rsidRPr="00AB3A7F">
        <w:rPr>
          <w:rStyle w:val="Strong"/>
          <w:rFonts w:cs="Times New Roman"/>
          <w:szCs w:val="28"/>
        </w:rPr>
        <w:t>ông tác thông tin, tuyên truyền việc học tập và làm theo tư tưởng, đạo đức, phong cách Hồ Chí Minh</w:t>
      </w:r>
      <w:r w:rsidR="00516FE2">
        <w:rPr>
          <w:rStyle w:val="Strong"/>
          <w:rFonts w:cs="Times New Roman"/>
          <w:szCs w:val="28"/>
        </w:rPr>
        <w:t>:</w:t>
      </w:r>
    </w:p>
    <w:p w:rsidR="007163FD" w:rsidRPr="00473847" w:rsidRDefault="000702BE" w:rsidP="00284D9C">
      <w:pPr>
        <w:spacing w:before="120" w:after="0" w:line="240" w:lineRule="auto"/>
        <w:ind w:firstLine="567"/>
        <w:jc w:val="both"/>
        <w:rPr>
          <w:rFonts w:cs="Times New Roman"/>
          <w:spacing w:val="-2"/>
          <w:szCs w:val="28"/>
        </w:rPr>
      </w:pPr>
      <w:r w:rsidRPr="00473847">
        <w:rPr>
          <w:rFonts w:cs="Times New Roman"/>
          <w:spacing w:val="-2"/>
          <w:szCs w:val="28"/>
        </w:rPr>
        <w:t>- Đẩy mạnh tuyên truyền trên các phương tiện thông tin đại chúng về các nội dung cơ bản của tư tưởng, đạo đức, phong cách Hồ Chí Minh; về kết quả thực hiện Chỉ thị 05</w:t>
      </w:r>
      <w:r w:rsidR="007163FD" w:rsidRPr="00473847">
        <w:rPr>
          <w:rFonts w:cs="Times New Roman"/>
          <w:spacing w:val="-2"/>
          <w:szCs w:val="28"/>
        </w:rPr>
        <w:t xml:space="preserve"> trong các cấp bộ Đoàn và tuổi trẻ toàn tỉnh</w:t>
      </w:r>
      <w:r w:rsidRPr="00473847">
        <w:rPr>
          <w:rFonts w:cs="Times New Roman"/>
          <w:spacing w:val="-2"/>
          <w:szCs w:val="28"/>
        </w:rPr>
        <w:t>; về gương “người tốt, việc tốt”, tập thể, cá nhân điển hình</w:t>
      </w:r>
      <w:r w:rsidR="007163FD" w:rsidRPr="00473847">
        <w:rPr>
          <w:rFonts w:cs="Times New Roman"/>
          <w:spacing w:val="-2"/>
          <w:szCs w:val="28"/>
        </w:rPr>
        <w:t>,</w:t>
      </w:r>
      <w:r w:rsidRPr="00473847">
        <w:rPr>
          <w:rFonts w:cs="Times New Roman"/>
          <w:spacing w:val="-2"/>
          <w:szCs w:val="28"/>
        </w:rPr>
        <w:t xml:space="preserve"> tiêu biểu trong học tập và làm theo Bác</w:t>
      </w:r>
      <w:r w:rsidR="007163FD" w:rsidRPr="00473847">
        <w:rPr>
          <w:rFonts w:cs="Times New Roman"/>
          <w:spacing w:val="-2"/>
          <w:szCs w:val="28"/>
        </w:rPr>
        <w:t xml:space="preserve"> để nhân diện rộng; tăng cường nắm bắt và định hướng dư luận xã hội trong thanh niên; </w:t>
      </w:r>
      <w:r w:rsidRPr="00473847">
        <w:rPr>
          <w:rFonts w:cs="Times New Roman"/>
          <w:spacing w:val="-2"/>
          <w:szCs w:val="28"/>
        </w:rPr>
        <w:t>đấu tranh với các quan điểm sai trái, xuyên tạc của các thế lực thù địch, phản động, cơ hội</w:t>
      </w:r>
      <w:r w:rsidR="007163FD" w:rsidRPr="00473847">
        <w:rPr>
          <w:rFonts w:cs="Times New Roman"/>
          <w:spacing w:val="-2"/>
          <w:szCs w:val="28"/>
        </w:rPr>
        <w:t>, giúp thanh niên tiếp cận các thông tin xác thực, chính thống, tránh bị kích động, lôi kéo tham gia các hoạt động vi phạm pháp luật, gây mất ổn định an ninh chính trị, an toàn trật tự xã hội tại các địa phương, cơ sở.</w:t>
      </w:r>
    </w:p>
    <w:p w:rsidR="00CA79A9" w:rsidRPr="00CA79A9" w:rsidRDefault="00CA79A9" w:rsidP="00284D9C">
      <w:pPr>
        <w:spacing w:before="120" w:after="0" w:line="240" w:lineRule="auto"/>
        <w:ind w:firstLine="567"/>
        <w:jc w:val="both"/>
        <w:rPr>
          <w:rFonts w:cs="Times New Roman"/>
          <w:szCs w:val="28"/>
        </w:rPr>
      </w:pPr>
      <w:r>
        <w:rPr>
          <w:rFonts w:cs="Times New Roman"/>
          <w:szCs w:val="28"/>
        </w:rPr>
        <w:t xml:space="preserve">- Gắn việc tuyên truyền đẩy mạnh việc học tập và làm theo tư tưởng, đạo đức, phong cách Hồ Chí Minh với việc xây dựng </w:t>
      </w:r>
      <w:r w:rsidRPr="00CA79A9">
        <w:rPr>
          <w:bCs/>
          <w:color w:val="000000"/>
          <w:spacing w:val="-6"/>
          <w:szCs w:val="28"/>
          <w:lang w:val="nl-NL"/>
        </w:rPr>
        <w:t>và phát triển văn hóa</w:t>
      </w:r>
      <w:r w:rsidRPr="00CA79A9">
        <w:rPr>
          <w:bCs/>
          <w:color w:val="000000"/>
          <w:szCs w:val="28"/>
          <w:lang w:val="nl-NL"/>
        </w:rPr>
        <w:t>, con người Việt Nam đáp ứng yêu cầu phát triển bền vững đất nước</w:t>
      </w:r>
      <w:r w:rsidR="0082686D">
        <w:rPr>
          <w:bCs/>
          <w:color w:val="000000"/>
          <w:szCs w:val="28"/>
          <w:lang w:val="nl-NL"/>
        </w:rPr>
        <w:t>; xây dựng thế hệ trẻ Việt Nam thời kỳ mới có đủ</w:t>
      </w:r>
      <w:r w:rsidR="00190520">
        <w:rPr>
          <w:bCs/>
          <w:color w:val="000000"/>
          <w:szCs w:val="28"/>
          <w:lang w:val="nl-NL"/>
        </w:rPr>
        <w:t xml:space="preserve"> </w:t>
      </w:r>
      <w:r w:rsidR="00190520" w:rsidRPr="00190520">
        <w:rPr>
          <w:bCs/>
          <w:i/>
          <w:color w:val="000000"/>
          <w:szCs w:val="28"/>
          <w:lang w:val="nl-NL"/>
        </w:rPr>
        <w:t>“Đ</w:t>
      </w:r>
      <w:r w:rsidR="0082686D" w:rsidRPr="00190520">
        <w:rPr>
          <w:bCs/>
          <w:i/>
          <w:color w:val="000000"/>
          <w:szCs w:val="28"/>
          <w:lang w:val="nl-NL"/>
        </w:rPr>
        <w:t>ức”, “</w:t>
      </w:r>
      <w:r w:rsidR="00190520" w:rsidRPr="00190520">
        <w:rPr>
          <w:bCs/>
          <w:i/>
          <w:color w:val="000000"/>
          <w:szCs w:val="28"/>
          <w:lang w:val="nl-NL"/>
        </w:rPr>
        <w:t>T</w:t>
      </w:r>
      <w:r w:rsidR="0082686D" w:rsidRPr="00190520">
        <w:rPr>
          <w:bCs/>
          <w:i/>
          <w:color w:val="000000"/>
          <w:szCs w:val="28"/>
          <w:lang w:val="nl-NL"/>
        </w:rPr>
        <w:t>rí”, “</w:t>
      </w:r>
      <w:r w:rsidR="00190520" w:rsidRPr="00190520">
        <w:rPr>
          <w:bCs/>
          <w:i/>
          <w:color w:val="000000"/>
          <w:szCs w:val="28"/>
          <w:lang w:val="nl-NL"/>
        </w:rPr>
        <w:t>T</w:t>
      </w:r>
      <w:r w:rsidR="0082686D" w:rsidRPr="00190520">
        <w:rPr>
          <w:bCs/>
          <w:i/>
          <w:color w:val="000000"/>
          <w:szCs w:val="28"/>
          <w:lang w:val="nl-NL"/>
        </w:rPr>
        <w:t>hể”, “</w:t>
      </w:r>
      <w:r w:rsidR="00190520" w:rsidRPr="00190520">
        <w:rPr>
          <w:bCs/>
          <w:i/>
          <w:color w:val="000000"/>
          <w:szCs w:val="28"/>
          <w:lang w:val="nl-NL"/>
        </w:rPr>
        <w:t>M</w:t>
      </w:r>
      <w:r w:rsidR="0082686D" w:rsidRPr="00190520">
        <w:rPr>
          <w:bCs/>
          <w:i/>
          <w:color w:val="000000"/>
          <w:szCs w:val="28"/>
          <w:lang w:val="nl-NL"/>
        </w:rPr>
        <w:t>ỹ”</w:t>
      </w:r>
      <w:r w:rsidR="00227ECE">
        <w:rPr>
          <w:bCs/>
          <w:color w:val="000000"/>
          <w:szCs w:val="28"/>
          <w:lang w:val="nl-NL"/>
        </w:rPr>
        <w:t xml:space="preserve">, có </w:t>
      </w:r>
      <w:r w:rsidR="00227ECE" w:rsidRPr="00190520">
        <w:rPr>
          <w:bCs/>
          <w:i/>
          <w:color w:val="000000"/>
          <w:szCs w:val="28"/>
          <w:lang w:val="nl-NL"/>
        </w:rPr>
        <w:t>“Tâm trong”, “Trí sáng”, “Hoài bão lớn”</w:t>
      </w:r>
      <w:r w:rsidR="00DA2290">
        <w:rPr>
          <w:bCs/>
          <w:color w:val="000000"/>
          <w:szCs w:val="28"/>
          <w:lang w:val="nl-NL"/>
        </w:rPr>
        <w:t xml:space="preserve"> xứng đáng là lực lượ</w:t>
      </w:r>
      <w:r w:rsidR="007107F5">
        <w:rPr>
          <w:bCs/>
          <w:color w:val="000000"/>
          <w:szCs w:val="28"/>
          <w:lang w:val="nl-NL"/>
        </w:rPr>
        <w:t>ng r</w:t>
      </w:r>
      <w:r w:rsidR="00DA2290">
        <w:rPr>
          <w:bCs/>
          <w:color w:val="000000"/>
          <w:szCs w:val="28"/>
          <w:lang w:val="nl-NL"/>
        </w:rPr>
        <w:t>ường cột, kế tục sự nghiệp cách mạng của Đảng</w:t>
      </w:r>
      <w:r w:rsidR="002254B0">
        <w:rPr>
          <w:bCs/>
          <w:color w:val="000000"/>
          <w:szCs w:val="28"/>
          <w:lang w:val="nl-NL"/>
        </w:rPr>
        <w:t>.</w:t>
      </w:r>
    </w:p>
    <w:p w:rsidR="006867C8" w:rsidRDefault="000702BE" w:rsidP="00284D9C">
      <w:pPr>
        <w:spacing w:before="120" w:after="0" w:line="240" w:lineRule="auto"/>
        <w:ind w:firstLine="567"/>
        <w:jc w:val="both"/>
        <w:rPr>
          <w:rFonts w:cs="Times New Roman"/>
          <w:szCs w:val="28"/>
        </w:rPr>
      </w:pPr>
      <w:r w:rsidRPr="00AB3A7F">
        <w:rPr>
          <w:rFonts w:cs="Times New Roman"/>
          <w:szCs w:val="28"/>
        </w:rPr>
        <w:t xml:space="preserve">- </w:t>
      </w:r>
      <w:r w:rsidR="007163FD" w:rsidRPr="00AB3A7F">
        <w:rPr>
          <w:rFonts w:cs="Times New Roman"/>
          <w:szCs w:val="28"/>
        </w:rPr>
        <w:t>Phối hợp đ</w:t>
      </w:r>
      <w:r w:rsidRPr="00AB3A7F">
        <w:rPr>
          <w:rFonts w:cs="Times New Roman"/>
          <w:szCs w:val="28"/>
        </w:rPr>
        <w:t xml:space="preserve">ẩy mạnh hoạt động sáng tác, quảng bá tác phẩm văn học, nghệ thuật, báo chí về chủ đề </w:t>
      </w:r>
      <w:r w:rsidRPr="007107F5">
        <w:rPr>
          <w:rFonts w:cs="Times New Roman"/>
          <w:i/>
          <w:szCs w:val="28"/>
        </w:rPr>
        <w:t>“Học tập và làm theo tư tưởng, đạo đức, phong cách Hồ</w:t>
      </w:r>
      <w:r w:rsidR="006867C8" w:rsidRPr="007107F5">
        <w:rPr>
          <w:rFonts w:cs="Times New Roman"/>
          <w:i/>
          <w:szCs w:val="28"/>
        </w:rPr>
        <w:t xml:space="preserve"> Chí Minh” </w:t>
      </w:r>
      <w:r w:rsidR="006867C8">
        <w:rPr>
          <w:rFonts w:cs="Times New Roman"/>
          <w:szCs w:val="28"/>
        </w:rPr>
        <w:t>trong các cấp bộ Đoàn và tuổi trẻ toàn tỉnh.</w:t>
      </w:r>
    </w:p>
    <w:p w:rsidR="007163FD" w:rsidRPr="00AB3A7F" w:rsidRDefault="007163FD" w:rsidP="00284D9C">
      <w:pPr>
        <w:spacing w:before="120" w:after="0" w:line="240" w:lineRule="auto"/>
        <w:ind w:firstLine="567"/>
        <w:jc w:val="both"/>
        <w:rPr>
          <w:rStyle w:val="Strong"/>
          <w:szCs w:val="28"/>
        </w:rPr>
      </w:pPr>
      <w:r w:rsidRPr="00AB3A7F">
        <w:rPr>
          <w:rStyle w:val="Strong"/>
          <w:rFonts w:cs="Times New Roman"/>
          <w:szCs w:val="28"/>
        </w:rPr>
        <w:lastRenderedPageBreak/>
        <w:t>4.</w:t>
      </w:r>
      <w:r w:rsidR="000702BE" w:rsidRPr="00AB3A7F">
        <w:rPr>
          <w:rStyle w:val="Strong"/>
          <w:rFonts w:cs="Times New Roman"/>
          <w:szCs w:val="28"/>
        </w:rPr>
        <w:t xml:space="preserve"> Công tác kiểm tra, giám sát, sơ kết, tổng kết việc học tập và làm theo tư tưởng, đạo đức, phong cách Hồ Chí Minh</w:t>
      </w:r>
      <w:r w:rsidRPr="00AB3A7F">
        <w:rPr>
          <w:rStyle w:val="Strong"/>
          <w:szCs w:val="28"/>
        </w:rPr>
        <w:t>:</w:t>
      </w:r>
    </w:p>
    <w:p w:rsidR="007163FD" w:rsidRPr="00AB3A7F" w:rsidRDefault="000702BE" w:rsidP="00284D9C">
      <w:pPr>
        <w:spacing w:before="120" w:after="0" w:line="240" w:lineRule="auto"/>
        <w:ind w:firstLine="567"/>
        <w:jc w:val="both"/>
        <w:rPr>
          <w:rFonts w:cs="Times New Roman"/>
          <w:szCs w:val="28"/>
        </w:rPr>
      </w:pPr>
      <w:r w:rsidRPr="00AB3A7F">
        <w:rPr>
          <w:rFonts w:cs="Times New Roman"/>
          <w:szCs w:val="28"/>
        </w:rPr>
        <w:t>- C</w:t>
      </w:r>
      <w:r w:rsidR="007163FD" w:rsidRPr="00AB3A7F">
        <w:rPr>
          <w:rFonts w:cs="Times New Roman"/>
          <w:szCs w:val="28"/>
        </w:rPr>
        <w:t>ác c</w:t>
      </w:r>
      <w:r w:rsidRPr="00AB3A7F">
        <w:rPr>
          <w:rFonts w:cs="Times New Roman"/>
          <w:szCs w:val="28"/>
        </w:rPr>
        <w:t xml:space="preserve">ấp </w:t>
      </w:r>
      <w:r w:rsidR="007163FD" w:rsidRPr="00AB3A7F">
        <w:rPr>
          <w:rFonts w:cs="Times New Roman"/>
          <w:szCs w:val="28"/>
        </w:rPr>
        <w:t xml:space="preserve">bộ Đoàn </w:t>
      </w:r>
      <w:r w:rsidRPr="00AB3A7F">
        <w:rPr>
          <w:rFonts w:cs="Times New Roman"/>
          <w:szCs w:val="28"/>
        </w:rPr>
        <w:t>thường xuyên đôn đốc, kiểm tra, giám sát việc thực hiện Chỉ thị</w:t>
      </w:r>
      <w:r w:rsidR="007163FD" w:rsidRPr="00AB3A7F">
        <w:rPr>
          <w:rFonts w:cs="Times New Roman"/>
          <w:szCs w:val="28"/>
        </w:rPr>
        <w:t xml:space="preserve"> 05 về học tập và làm theo tư tưởng, đạo đức, phong cách Hồ Chí Minh trong đội ngũ cán bộ Đoàn, đoàn viên, thanh thiếu niên</w:t>
      </w:r>
      <w:r w:rsidR="00783866" w:rsidRPr="00AB3A7F">
        <w:rPr>
          <w:rFonts w:cs="Times New Roman"/>
          <w:szCs w:val="28"/>
        </w:rPr>
        <w:t xml:space="preserve"> của địa phương, đơn vị</w:t>
      </w:r>
      <w:r w:rsidRPr="00AB3A7F">
        <w:rPr>
          <w:rFonts w:cs="Times New Roman"/>
          <w:szCs w:val="28"/>
        </w:rPr>
        <w:t>.</w:t>
      </w:r>
    </w:p>
    <w:p w:rsidR="00783866" w:rsidRPr="00AB3A7F" w:rsidRDefault="000702BE" w:rsidP="00284D9C">
      <w:pPr>
        <w:spacing w:before="120" w:after="0" w:line="240" w:lineRule="auto"/>
        <w:ind w:firstLine="567"/>
        <w:jc w:val="both"/>
        <w:rPr>
          <w:rFonts w:cs="Times New Roman"/>
          <w:szCs w:val="28"/>
        </w:rPr>
      </w:pPr>
      <w:r w:rsidRPr="00AB3A7F">
        <w:rPr>
          <w:rFonts w:cs="Times New Roman"/>
          <w:szCs w:val="28"/>
        </w:rPr>
        <w:t xml:space="preserve">- Hằng năm tổ chức sơ kết việc thực hiện Chỉ thị 05, kết hợp </w:t>
      </w:r>
      <w:r w:rsidR="00783866" w:rsidRPr="00AB3A7F">
        <w:rPr>
          <w:rFonts w:cs="Times New Roman"/>
          <w:szCs w:val="28"/>
        </w:rPr>
        <w:t xml:space="preserve">tuyên dương, </w:t>
      </w:r>
      <w:r w:rsidRPr="00AB3A7F">
        <w:rPr>
          <w:rFonts w:cs="Times New Roman"/>
          <w:szCs w:val="28"/>
        </w:rPr>
        <w:t xml:space="preserve">biểu dương những </w:t>
      </w:r>
      <w:r w:rsidR="00783866" w:rsidRPr="00AB3A7F">
        <w:rPr>
          <w:rFonts w:cs="Times New Roman"/>
          <w:szCs w:val="28"/>
        </w:rPr>
        <w:t xml:space="preserve">điển hình tập thể, cá nhân tiêu biểu, những </w:t>
      </w:r>
      <w:r w:rsidRPr="00AB3A7F">
        <w:rPr>
          <w:rFonts w:cs="Times New Roman"/>
          <w:szCs w:val="28"/>
        </w:rPr>
        <w:t>tấm gương người tốt, việc tốt trong học tập và làm theo tư tưởng, đạo đức, phong cách củ</w:t>
      </w:r>
      <w:r w:rsidR="00783866" w:rsidRPr="00AB3A7F">
        <w:rPr>
          <w:rFonts w:cs="Times New Roman"/>
          <w:szCs w:val="28"/>
        </w:rPr>
        <w:t>a Bác để tạo hiệu ứng lan tỏa sâu rộng trong các tầng lớp xã hội và tuổi trẻ, nhân diện rộng trong các địa phương, đơn vị.</w:t>
      </w:r>
    </w:p>
    <w:p w:rsidR="00783866" w:rsidRPr="00AB3A7F" w:rsidRDefault="00783866" w:rsidP="00284D9C">
      <w:pPr>
        <w:spacing w:before="120" w:after="0" w:line="240" w:lineRule="auto"/>
        <w:ind w:firstLine="567"/>
        <w:jc w:val="both"/>
        <w:rPr>
          <w:rStyle w:val="Strong"/>
          <w:rFonts w:cs="Times New Roman"/>
          <w:szCs w:val="28"/>
        </w:rPr>
      </w:pPr>
      <w:r w:rsidRPr="00AB3A7F">
        <w:rPr>
          <w:rStyle w:val="Strong"/>
          <w:rFonts w:cs="Times New Roman"/>
          <w:szCs w:val="28"/>
        </w:rPr>
        <w:t>5.</w:t>
      </w:r>
      <w:r w:rsidR="000702BE" w:rsidRPr="00AB3A7F">
        <w:rPr>
          <w:rStyle w:val="Strong"/>
          <w:rFonts w:cs="Times New Roman"/>
          <w:szCs w:val="28"/>
        </w:rPr>
        <w:t xml:space="preserve"> Xác định nội dung đột phá nhằm tạo chuyển biến rõ nét trong học tập và làm theo tư tưởng, đạo đức, phong cách Hồ Chí Minh</w:t>
      </w:r>
      <w:r w:rsidRPr="00AB3A7F">
        <w:rPr>
          <w:rStyle w:val="Strong"/>
          <w:rFonts w:cs="Times New Roman"/>
          <w:szCs w:val="28"/>
        </w:rPr>
        <w:t>:</w:t>
      </w:r>
    </w:p>
    <w:p w:rsidR="00203843" w:rsidRPr="00AB3A7F" w:rsidRDefault="000702BE" w:rsidP="00284D9C">
      <w:pPr>
        <w:spacing w:before="120" w:after="0" w:line="240" w:lineRule="auto"/>
        <w:ind w:firstLine="567"/>
        <w:jc w:val="both"/>
        <w:rPr>
          <w:rFonts w:cs="Times New Roman"/>
          <w:szCs w:val="28"/>
        </w:rPr>
      </w:pPr>
      <w:r w:rsidRPr="00AB3A7F">
        <w:rPr>
          <w:rFonts w:cs="Times New Roman"/>
          <w:szCs w:val="28"/>
        </w:rPr>
        <w:t>- Xác định việc xây dựng và thực hiện nghiêm túc các quy định, quy chế làm việc, xác định rõ trách nhiệm cá nhân, nhất là người đứng đầu</w:t>
      </w:r>
      <w:r w:rsidR="00116E47">
        <w:rPr>
          <w:rFonts w:cs="Times New Roman"/>
          <w:szCs w:val="28"/>
        </w:rPr>
        <w:t>, Thường trực, Ban Thường vụ, Ban Chấp hành</w:t>
      </w:r>
      <w:r w:rsidR="00203843" w:rsidRPr="00AB3A7F">
        <w:rPr>
          <w:rFonts w:cs="Times New Roman"/>
          <w:szCs w:val="28"/>
        </w:rPr>
        <w:t>;</w:t>
      </w:r>
      <w:r w:rsidRPr="00AB3A7F">
        <w:rPr>
          <w:rFonts w:cs="Times New Roman"/>
          <w:szCs w:val="28"/>
        </w:rPr>
        <w:t xml:space="preserve"> đổi mới phương thức lãnh đạo, </w:t>
      </w:r>
      <w:r w:rsidR="00203843" w:rsidRPr="00AB3A7F">
        <w:rPr>
          <w:rFonts w:cs="Times New Roman"/>
          <w:szCs w:val="28"/>
        </w:rPr>
        <w:t xml:space="preserve">phong cách, tác phong công tác gắn </w:t>
      </w:r>
      <w:r w:rsidR="00116E47">
        <w:rPr>
          <w:rFonts w:cs="Times New Roman"/>
          <w:szCs w:val="28"/>
        </w:rPr>
        <w:t xml:space="preserve">với </w:t>
      </w:r>
      <w:r w:rsidR="00203843" w:rsidRPr="00AB3A7F">
        <w:rPr>
          <w:rFonts w:cs="Times New Roman"/>
          <w:szCs w:val="28"/>
        </w:rPr>
        <w:t xml:space="preserve">thực hiện Chỉ thị 01 của Trung ương Đoàn về tăng cường rèn luyện tác phong, thực hiện lề lối công tác của cán bộ Đoàn; </w:t>
      </w:r>
      <w:r w:rsidR="00116E47">
        <w:rPr>
          <w:rFonts w:cs="Times New Roman"/>
          <w:szCs w:val="28"/>
        </w:rPr>
        <w:t xml:space="preserve">tác động </w:t>
      </w:r>
      <w:r w:rsidRPr="00AB3A7F">
        <w:rPr>
          <w:rFonts w:cs="Times New Roman"/>
          <w:szCs w:val="28"/>
        </w:rPr>
        <w:t xml:space="preserve">nâng cao chất lượng, hiệu quả lãnh đạo các </w:t>
      </w:r>
      <w:r w:rsidR="00203843" w:rsidRPr="00AB3A7F">
        <w:rPr>
          <w:rFonts w:cs="Times New Roman"/>
          <w:szCs w:val="28"/>
        </w:rPr>
        <w:t>cấp bộ Đoàn</w:t>
      </w:r>
      <w:r w:rsidRPr="00AB3A7F">
        <w:rPr>
          <w:rFonts w:cs="Times New Roman"/>
          <w:szCs w:val="28"/>
        </w:rPr>
        <w:t xml:space="preserve"> là nội dung đột phá trong học tập và làm theo tư tưởng, đạo đức, phong cách Hồ Chí Minh</w:t>
      </w:r>
      <w:r w:rsidR="00203843" w:rsidRPr="00AB3A7F">
        <w:rPr>
          <w:rFonts w:cs="Times New Roman"/>
          <w:szCs w:val="28"/>
        </w:rPr>
        <w:t xml:space="preserve"> của </w:t>
      </w:r>
      <w:r w:rsidR="00116E47">
        <w:rPr>
          <w:rFonts w:cs="Times New Roman"/>
          <w:szCs w:val="28"/>
        </w:rPr>
        <w:t>Ban Chấp hành Tỉnh đoàn</w:t>
      </w:r>
      <w:r w:rsidRPr="00AB3A7F">
        <w:rPr>
          <w:rFonts w:cs="Times New Roman"/>
          <w:szCs w:val="28"/>
        </w:rPr>
        <w:t>.</w:t>
      </w:r>
    </w:p>
    <w:p w:rsidR="00203843" w:rsidRPr="00AB3A7F" w:rsidRDefault="000702BE" w:rsidP="00284D9C">
      <w:pPr>
        <w:spacing w:before="120" w:after="0" w:line="240" w:lineRule="auto"/>
        <w:ind w:firstLine="567"/>
        <w:jc w:val="both"/>
        <w:rPr>
          <w:rFonts w:cs="Times New Roman"/>
          <w:szCs w:val="28"/>
        </w:rPr>
      </w:pPr>
      <w:r w:rsidRPr="00AB3A7F">
        <w:rPr>
          <w:rFonts w:cs="Times New Roman"/>
          <w:szCs w:val="28"/>
        </w:rPr>
        <w:t xml:space="preserve">- Các cấp </w:t>
      </w:r>
      <w:r w:rsidR="00203843" w:rsidRPr="00AB3A7F">
        <w:rPr>
          <w:rFonts w:cs="Times New Roman"/>
          <w:szCs w:val="28"/>
        </w:rPr>
        <w:t xml:space="preserve">bộ Đoàn </w:t>
      </w:r>
      <w:r w:rsidRPr="00AB3A7F">
        <w:rPr>
          <w:rFonts w:cs="Times New Roman"/>
          <w:szCs w:val="28"/>
        </w:rPr>
        <w:t>tuỳ theo tình hình, điều kiện, xác định rõ những nội dung đột phá nhằm làm chuyển biến rõ nét trong học tập và làm theo tư tưởng, đạo đức, phong cách Hồ Chí Minh ngay từ năm đầu nhiệm kỳ</w:t>
      </w:r>
      <w:r w:rsidR="00203843" w:rsidRPr="00AB3A7F">
        <w:rPr>
          <w:rFonts w:cs="Times New Roman"/>
          <w:szCs w:val="28"/>
        </w:rPr>
        <w:t xml:space="preserve"> Đại hội Đoàn 2017 - 2022</w:t>
      </w:r>
      <w:r w:rsidRPr="00AB3A7F">
        <w:rPr>
          <w:rFonts w:cs="Times New Roman"/>
          <w:szCs w:val="28"/>
        </w:rPr>
        <w:t xml:space="preserve">, nhất là đổi mới phong cách, tác phong công tác </w:t>
      </w:r>
      <w:r w:rsidR="00203843" w:rsidRPr="00AB3A7F">
        <w:rPr>
          <w:rFonts w:cs="Times New Roman"/>
          <w:szCs w:val="28"/>
        </w:rPr>
        <w:t>của cán bộ Đoàn</w:t>
      </w:r>
      <w:r w:rsidRPr="00AB3A7F">
        <w:rPr>
          <w:rFonts w:cs="Times New Roman"/>
          <w:szCs w:val="28"/>
        </w:rPr>
        <w:t xml:space="preserve">; chống bệnh thành tích, hình thức; thực hành tiết kiệm, </w:t>
      </w:r>
      <w:r w:rsidR="00203843" w:rsidRPr="00AB3A7F">
        <w:rPr>
          <w:rFonts w:cs="Times New Roman"/>
          <w:szCs w:val="28"/>
        </w:rPr>
        <w:t xml:space="preserve">tích cực đấu tranh </w:t>
      </w:r>
      <w:r w:rsidRPr="00AB3A7F">
        <w:rPr>
          <w:rFonts w:cs="Times New Roman"/>
          <w:szCs w:val="28"/>
        </w:rPr>
        <w:t xml:space="preserve">chống lãng phí, tiêu cực, tham nhũng; nâng cao tinh thần trách nhiệm, quyết liệt trong công việc, </w:t>
      </w:r>
      <w:r w:rsidRPr="00190520">
        <w:rPr>
          <w:rFonts w:cs="Times New Roman"/>
          <w:i/>
          <w:szCs w:val="28"/>
        </w:rPr>
        <w:t>“nói đi đôi với làm”</w:t>
      </w:r>
      <w:r w:rsidRPr="00AB3A7F">
        <w:rPr>
          <w:rFonts w:cs="Times New Roman"/>
          <w:szCs w:val="28"/>
        </w:rPr>
        <w:t>.</w:t>
      </w:r>
    </w:p>
    <w:p w:rsidR="000702BE" w:rsidRPr="00AB3A7F" w:rsidRDefault="000702BE" w:rsidP="00284D9C">
      <w:pPr>
        <w:spacing w:before="120" w:after="0" w:line="240" w:lineRule="auto"/>
        <w:ind w:firstLine="567"/>
        <w:jc w:val="both"/>
        <w:rPr>
          <w:rStyle w:val="Strong"/>
          <w:rFonts w:cs="Times New Roman"/>
          <w:szCs w:val="28"/>
        </w:rPr>
      </w:pPr>
      <w:r w:rsidRPr="00AB3A7F">
        <w:rPr>
          <w:rStyle w:val="Strong"/>
          <w:rFonts w:cs="Times New Roman"/>
          <w:szCs w:val="28"/>
        </w:rPr>
        <w:t>III</w:t>
      </w:r>
      <w:r w:rsidR="00203843" w:rsidRPr="00AB3A7F">
        <w:rPr>
          <w:rStyle w:val="Strong"/>
          <w:rFonts w:cs="Times New Roman"/>
          <w:szCs w:val="28"/>
        </w:rPr>
        <w:t>.</w:t>
      </w:r>
      <w:r w:rsidRPr="00AB3A7F">
        <w:rPr>
          <w:rStyle w:val="Strong"/>
          <w:rFonts w:cs="Times New Roman"/>
          <w:szCs w:val="28"/>
        </w:rPr>
        <w:t xml:space="preserve"> TỔ CHỨC THỰC HIỆN</w:t>
      </w:r>
      <w:r w:rsidR="00203843" w:rsidRPr="00AB3A7F">
        <w:rPr>
          <w:rStyle w:val="Strong"/>
          <w:rFonts w:cs="Times New Roman"/>
          <w:szCs w:val="28"/>
        </w:rPr>
        <w:t>:</w:t>
      </w:r>
    </w:p>
    <w:p w:rsidR="00203843" w:rsidRPr="00AB3A7F" w:rsidRDefault="00203843" w:rsidP="00284D9C">
      <w:pPr>
        <w:spacing w:before="120" w:after="0" w:line="240" w:lineRule="auto"/>
        <w:ind w:firstLine="567"/>
        <w:jc w:val="both"/>
        <w:rPr>
          <w:rStyle w:val="Strong"/>
          <w:rFonts w:cs="Times New Roman"/>
          <w:szCs w:val="28"/>
        </w:rPr>
      </w:pPr>
      <w:r w:rsidRPr="00AB3A7F">
        <w:rPr>
          <w:rStyle w:val="Strong"/>
          <w:rFonts w:cs="Times New Roman"/>
          <w:szCs w:val="28"/>
        </w:rPr>
        <w:t>1. Tỉnh đoàn:</w:t>
      </w:r>
    </w:p>
    <w:p w:rsidR="00203843" w:rsidRPr="00473847" w:rsidRDefault="00203843" w:rsidP="00284D9C">
      <w:pPr>
        <w:spacing w:before="120" w:after="0" w:line="240" w:lineRule="auto"/>
        <w:ind w:firstLine="567"/>
        <w:jc w:val="both"/>
        <w:rPr>
          <w:rStyle w:val="Strong"/>
          <w:rFonts w:cs="Times New Roman"/>
          <w:b w:val="0"/>
          <w:spacing w:val="-4"/>
          <w:szCs w:val="28"/>
        </w:rPr>
      </w:pPr>
      <w:r w:rsidRPr="00473847">
        <w:rPr>
          <w:rStyle w:val="Strong"/>
          <w:rFonts w:cs="Times New Roman"/>
          <w:b w:val="0"/>
          <w:spacing w:val="-4"/>
          <w:szCs w:val="28"/>
        </w:rPr>
        <w:t>- Chỉ đạo, lãnh đạo, xây dựng, ban hành Kế hoạch và các văn bản hướng dẫn, triển khai, thực hiện</w:t>
      </w:r>
      <w:r w:rsidR="0045424A" w:rsidRPr="00473847">
        <w:rPr>
          <w:rStyle w:val="Strong"/>
          <w:rFonts w:cs="Times New Roman"/>
          <w:b w:val="0"/>
          <w:spacing w:val="-4"/>
          <w:szCs w:val="28"/>
        </w:rPr>
        <w:t xml:space="preserve"> </w:t>
      </w:r>
      <w:r w:rsidRPr="00473847">
        <w:rPr>
          <w:spacing w:val="-4"/>
        </w:rPr>
        <w:t>Chỉ thị số 05-CT/TW, ngày 15/5/2016 của Bộ Chính trị “</w:t>
      </w:r>
      <w:r w:rsidRPr="00473847">
        <w:rPr>
          <w:i/>
          <w:spacing w:val="-4"/>
        </w:rPr>
        <w:t>Đẩy mạnh học tập và làm theo tư tưởng, đạo đức, phong cách Hồ Chí Minh”</w:t>
      </w:r>
      <w:r w:rsidRPr="00473847">
        <w:rPr>
          <w:spacing w:val="-4"/>
        </w:rPr>
        <w:t xml:space="preserve"> </w:t>
      </w:r>
      <w:r w:rsidRPr="00473847">
        <w:rPr>
          <w:rStyle w:val="Strong"/>
          <w:rFonts w:cs="Times New Roman"/>
          <w:b w:val="0"/>
          <w:spacing w:val="-4"/>
          <w:szCs w:val="28"/>
        </w:rPr>
        <w:t>trong các cấp bộ Đoàn và tuổi trẻ toàn tỉnh;</w:t>
      </w:r>
      <w:r w:rsidR="003D6566" w:rsidRPr="00473847">
        <w:rPr>
          <w:rStyle w:val="Strong"/>
          <w:rFonts w:cs="Times New Roman"/>
          <w:b w:val="0"/>
          <w:spacing w:val="-4"/>
          <w:szCs w:val="28"/>
        </w:rPr>
        <w:t xml:space="preserve"> </w:t>
      </w:r>
      <w:r w:rsidR="003D6566" w:rsidRPr="00473847">
        <w:rPr>
          <w:rStyle w:val="Strong"/>
          <w:rFonts w:cs="Times New Roman"/>
          <w:i/>
          <w:spacing w:val="-4"/>
          <w:szCs w:val="28"/>
        </w:rPr>
        <w:t xml:space="preserve">hoàn thành trong tháng </w:t>
      </w:r>
      <w:r w:rsidR="00190520">
        <w:rPr>
          <w:rStyle w:val="Strong"/>
          <w:rFonts w:cs="Times New Roman"/>
          <w:i/>
          <w:spacing w:val="-4"/>
          <w:szCs w:val="28"/>
        </w:rPr>
        <w:t>10/9/</w:t>
      </w:r>
      <w:r w:rsidR="003D6566" w:rsidRPr="00473847">
        <w:rPr>
          <w:rStyle w:val="Strong"/>
          <w:rFonts w:cs="Times New Roman"/>
          <w:i/>
          <w:spacing w:val="-4"/>
          <w:szCs w:val="28"/>
        </w:rPr>
        <w:t>2016.</w:t>
      </w:r>
      <w:r w:rsidR="003D6566" w:rsidRPr="00473847">
        <w:rPr>
          <w:rStyle w:val="Strong"/>
          <w:rFonts w:cs="Times New Roman"/>
          <w:b w:val="0"/>
          <w:spacing w:val="-4"/>
          <w:szCs w:val="28"/>
        </w:rPr>
        <w:t xml:space="preserve"> </w:t>
      </w:r>
    </w:p>
    <w:p w:rsidR="0045424A" w:rsidRPr="00473847" w:rsidRDefault="0045424A" w:rsidP="00284D9C">
      <w:pPr>
        <w:spacing w:before="120" w:after="0" w:line="240" w:lineRule="auto"/>
        <w:ind w:firstLine="567"/>
        <w:jc w:val="both"/>
        <w:rPr>
          <w:rStyle w:val="Strong"/>
          <w:rFonts w:cs="Times New Roman"/>
          <w:b w:val="0"/>
          <w:spacing w:val="-4"/>
          <w:szCs w:val="28"/>
        </w:rPr>
      </w:pPr>
      <w:r w:rsidRPr="00473847">
        <w:rPr>
          <w:rStyle w:val="Strong"/>
          <w:rFonts w:cs="Times New Roman"/>
          <w:b w:val="0"/>
          <w:spacing w:val="-4"/>
          <w:szCs w:val="28"/>
        </w:rPr>
        <w:t>- Giao Ban Tuyên giáo Tỉnh đoàn làm bộ phận thường trực, chủ trì tham mưu cho Ban Thường vụ Tỉnh đoàn trong quá trình triển khai, thực hiện Chỉ thị</w:t>
      </w:r>
      <w:r w:rsidR="007107F5" w:rsidRPr="00473847">
        <w:rPr>
          <w:rStyle w:val="Strong"/>
          <w:rFonts w:cs="Times New Roman"/>
          <w:b w:val="0"/>
          <w:spacing w:val="-4"/>
          <w:szCs w:val="28"/>
        </w:rPr>
        <w:t xml:space="preserve"> 05.</w:t>
      </w:r>
    </w:p>
    <w:p w:rsidR="0045424A" w:rsidRPr="00AB3A7F" w:rsidRDefault="0045424A" w:rsidP="00284D9C">
      <w:pPr>
        <w:spacing w:before="120" w:after="0" w:line="240" w:lineRule="auto"/>
        <w:ind w:firstLine="567"/>
        <w:jc w:val="both"/>
        <w:rPr>
          <w:rStyle w:val="Strong"/>
          <w:rFonts w:cs="Times New Roman"/>
          <w:b w:val="0"/>
          <w:szCs w:val="28"/>
        </w:rPr>
      </w:pPr>
      <w:r w:rsidRPr="00AB3A7F">
        <w:rPr>
          <w:rStyle w:val="Strong"/>
          <w:rFonts w:cs="Times New Roman"/>
          <w:b w:val="0"/>
          <w:szCs w:val="28"/>
        </w:rPr>
        <w:t>- Giao Ban Thanh thiếu nhi Trường học Tỉnh đoàn tham mưu đẩy mạnh việc thực hiện Chỉ thị 05 trong thanh thiếu nhi khối trường họ</w:t>
      </w:r>
      <w:r w:rsidR="007107F5">
        <w:rPr>
          <w:rStyle w:val="Strong"/>
          <w:rFonts w:cs="Times New Roman"/>
          <w:b w:val="0"/>
          <w:szCs w:val="28"/>
        </w:rPr>
        <w:t>c.</w:t>
      </w:r>
    </w:p>
    <w:p w:rsidR="0045424A" w:rsidRPr="00AB3A7F" w:rsidRDefault="0045424A" w:rsidP="00284D9C">
      <w:pPr>
        <w:spacing w:before="120" w:after="0" w:line="240" w:lineRule="auto"/>
        <w:ind w:firstLine="567"/>
        <w:jc w:val="both"/>
        <w:rPr>
          <w:rStyle w:val="Strong"/>
          <w:rFonts w:cs="Times New Roman"/>
          <w:b w:val="0"/>
          <w:szCs w:val="28"/>
        </w:rPr>
      </w:pPr>
      <w:r w:rsidRPr="00AB3A7F">
        <w:rPr>
          <w:rStyle w:val="Strong"/>
          <w:rFonts w:cs="Times New Roman"/>
          <w:b w:val="0"/>
          <w:szCs w:val="28"/>
        </w:rPr>
        <w:t>- Giao Ban Thanh niên Nông thôn - Công nhân - Đô thị Tỉnh đoàn tham mưu đẩy mạnh việc thực hiện Chỉ thị 05 trong khối thanh niên nông thôn, công nhân, đô thị gắn với các hoạt động xây dựng nông thôn mới, đô thị</w:t>
      </w:r>
      <w:r w:rsidR="007107F5">
        <w:rPr>
          <w:rStyle w:val="Strong"/>
          <w:rFonts w:cs="Times New Roman"/>
          <w:b w:val="0"/>
          <w:szCs w:val="28"/>
        </w:rPr>
        <w:t xml:space="preserve"> văn minh.</w:t>
      </w:r>
    </w:p>
    <w:p w:rsidR="0045424A" w:rsidRPr="00AB3A7F" w:rsidRDefault="0045424A" w:rsidP="00284D9C">
      <w:pPr>
        <w:spacing w:before="120" w:after="0" w:line="240" w:lineRule="auto"/>
        <w:ind w:firstLine="567"/>
        <w:jc w:val="both"/>
        <w:rPr>
          <w:rStyle w:val="Strong"/>
          <w:rFonts w:cs="Times New Roman"/>
          <w:b w:val="0"/>
          <w:szCs w:val="28"/>
        </w:rPr>
      </w:pPr>
      <w:r w:rsidRPr="00AB3A7F">
        <w:rPr>
          <w:rStyle w:val="Strong"/>
          <w:rFonts w:cs="Times New Roman"/>
          <w:b w:val="0"/>
          <w:szCs w:val="28"/>
        </w:rPr>
        <w:lastRenderedPageBreak/>
        <w:t xml:space="preserve">- </w:t>
      </w:r>
      <w:r w:rsidR="001650C0" w:rsidRPr="00AB3A7F">
        <w:rPr>
          <w:rStyle w:val="Strong"/>
          <w:rFonts w:cs="Times New Roman"/>
          <w:b w:val="0"/>
          <w:szCs w:val="28"/>
        </w:rPr>
        <w:t xml:space="preserve">Định kỳ 6 tháng, 01 năm, 05 năm tiến hành </w:t>
      </w:r>
      <w:r w:rsidR="0027703F" w:rsidRPr="00AB3A7F">
        <w:rPr>
          <w:rStyle w:val="Strong"/>
          <w:rFonts w:cs="Times New Roman"/>
          <w:b w:val="0"/>
          <w:szCs w:val="28"/>
        </w:rPr>
        <w:t xml:space="preserve">kiểm tra, nắm bắt tình hình; tổ chức </w:t>
      </w:r>
      <w:r w:rsidR="001650C0" w:rsidRPr="00AB3A7F">
        <w:rPr>
          <w:rStyle w:val="Strong"/>
          <w:rFonts w:cs="Times New Roman"/>
          <w:b w:val="0"/>
          <w:szCs w:val="28"/>
        </w:rPr>
        <w:t>sơ, tổng kết, đánh giá kết quả, rút bài học kinh nghiệm trong quá trình triển khai, thực hiện Chỉ thị.</w:t>
      </w:r>
    </w:p>
    <w:p w:rsidR="001650C0" w:rsidRPr="00842CDC" w:rsidRDefault="001650C0" w:rsidP="00284D9C">
      <w:pPr>
        <w:spacing w:before="120" w:after="0" w:line="240" w:lineRule="auto"/>
        <w:ind w:firstLine="567"/>
        <w:jc w:val="both"/>
        <w:rPr>
          <w:rStyle w:val="Strong"/>
          <w:rFonts w:cs="Times New Roman"/>
          <w:szCs w:val="28"/>
        </w:rPr>
      </w:pPr>
      <w:r w:rsidRPr="00842CDC">
        <w:rPr>
          <w:rStyle w:val="Strong"/>
          <w:rFonts w:cs="Times New Roman"/>
          <w:szCs w:val="28"/>
        </w:rPr>
        <w:t>2. Các huyện, thị, thành Đoàn, Đoàn trực thuộc:</w:t>
      </w:r>
    </w:p>
    <w:p w:rsidR="001650C0" w:rsidRPr="00AB3A7F" w:rsidRDefault="001650C0" w:rsidP="00284D9C">
      <w:pPr>
        <w:spacing w:before="120" w:after="0" w:line="240" w:lineRule="auto"/>
        <w:ind w:firstLine="567"/>
        <w:jc w:val="both"/>
        <w:rPr>
          <w:rStyle w:val="Strong"/>
          <w:rFonts w:cs="Times New Roman"/>
          <w:b w:val="0"/>
          <w:szCs w:val="28"/>
        </w:rPr>
      </w:pPr>
      <w:r w:rsidRPr="00AB3A7F">
        <w:rPr>
          <w:rStyle w:val="Strong"/>
          <w:rFonts w:cs="Times New Roman"/>
          <w:b w:val="0"/>
          <w:szCs w:val="28"/>
        </w:rPr>
        <w:t>- Trên cơ sở Kế hoạch này</w:t>
      </w:r>
      <w:r w:rsidR="000A3CC9" w:rsidRPr="00AB3A7F">
        <w:rPr>
          <w:rStyle w:val="Strong"/>
          <w:rFonts w:cs="Times New Roman"/>
          <w:b w:val="0"/>
          <w:szCs w:val="28"/>
        </w:rPr>
        <w:t>,</w:t>
      </w:r>
      <w:r w:rsidR="00310404" w:rsidRPr="00AB3A7F">
        <w:rPr>
          <w:rStyle w:val="Strong"/>
          <w:rFonts w:cs="Times New Roman"/>
          <w:b w:val="0"/>
          <w:szCs w:val="28"/>
        </w:rPr>
        <w:t xml:space="preserve"> các huyện, thị, thành Đoàn, Đoàn trực thuộc</w:t>
      </w:r>
      <w:r w:rsidR="000A3CC9" w:rsidRPr="00AB3A7F">
        <w:rPr>
          <w:rStyle w:val="Strong"/>
          <w:rFonts w:cs="Times New Roman"/>
          <w:b w:val="0"/>
          <w:szCs w:val="28"/>
        </w:rPr>
        <w:t xml:space="preserve"> xây dựng Kế hoạch thực hiện Chỉ thị 05</w:t>
      </w:r>
      <w:r w:rsidR="00310404" w:rsidRPr="00AB3A7F">
        <w:rPr>
          <w:rStyle w:val="Strong"/>
          <w:rFonts w:cs="Times New Roman"/>
          <w:b w:val="0"/>
          <w:szCs w:val="28"/>
        </w:rPr>
        <w:t>, cụ thể hóa thành các nội dung, nhiệm vụ, giải pháp phù hợp với tình hình, đặc điểm của từng địa phương, đơn vị, đồng thời triển khai đến tận cán bộ, đoàn viên, thanh thiếu nhi trong toàn đơn vị.</w:t>
      </w:r>
    </w:p>
    <w:p w:rsidR="001650C0" w:rsidRPr="00AB3A7F" w:rsidRDefault="00310404" w:rsidP="00284D9C">
      <w:pPr>
        <w:spacing w:before="120" w:after="0" w:line="240" w:lineRule="auto"/>
        <w:ind w:firstLine="567"/>
        <w:jc w:val="both"/>
        <w:rPr>
          <w:rStyle w:val="Strong"/>
          <w:rFonts w:cs="Times New Roman"/>
          <w:b w:val="0"/>
          <w:szCs w:val="28"/>
        </w:rPr>
      </w:pPr>
      <w:r w:rsidRPr="00AB3A7F">
        <w:rPr>
          <w:rStyle w:val="Strong"/>
          <w:rFonts w:cs="Times New Roman"/>
          <w:b w:val="0"/>
          <w:szCs w:val="28"/>
        </w:rPr>
        <w:t xml:space="preserve">- Đăng ký xây dựng mô hình điểm, điển hình trong học tập, làm theo tư tưởng, đạo </w:t>
      </w:r>
      <w:r w:rsidR="000A16EF" w:rsidRPr="00AB3A7F">
        <w:rPr>
          <w:rStyle w:val="Strong"/>
          <w:rFonts w:cs="Times New Roman"/>
          <w:b w:val="0"/>
          <w:szCs w:val="28"/>
        </w:rPr>
        <w:t xml:space="preserve">đức, phong cách Hồ Chí Minh </w:t>
      </w:r>
      <w:r w:rsidR="000A16EF" w:rsidRPr="00AB3A7F">
        <w:rPr>
          <w:rStyle w:val="Strong"/>
          <w:rFonts w:cs="Times New Roman"/>
          <w:b w:val="0"/>
          <w:i/>
          <w:szCs w:val="28"/>
        </w:rPr>
        <w:t>(Mỗi đơn vị đăng ký xây dựng ít nhất 01 mô hình mới có tính sáng tạo, hiệu quả, có khả năng nhân diện rộng)</w:t>
      </w:r>
      <w:r w:rsidR="000A16EF" w:rsidRPr="00AB3A7F">
        <w:rPr>
          <w:rStyle w:val="Strong"/>
          <w:rFonts w:cs="Times New Roman"/>
          <w:b w:val="0"/>
          <w:szCs w:val="28"/>
        </w:rPr>
        <w:t xml:space="preserve">; </w:t>
      </w:r>
      <w:r w:rsidR="000A16EF" w:rsidRPr="003D6566">
        <w:rPr>
          <w:rStyle w:val="Strong"/>
          <w:rFonts w:cs="Times New Roman"/>
          <w:i/>
          <w:szCs w:val="28"/>
        </w:rPr>
        <w:t>đăng ký gửi về Ban</w:t>
      </w:r>
      <w:r w:rsidR="00284D9C">
        <w:rPr>
          <w:rStyle w:val="Strong"/>
          <w:rFonts w:cs="Times New Roman"/>
          <w:i/>
          <w:szCs w:val="28"/>
        </w:rPr>
        <w:t xml:space="preserve"> </w:t>
      </w:r>
      <w:r w:rsidR="000A16EF" w:rsidRPr="003D6566">
        <w:rPr>
          <w:rStyle w:val="Strong"/>
          <w:rFonts w:cs="Times New Roman"/>
          <w:i/>
          <w:szCs w:val="28"/>
        </w:rPr>
        <w:t>Thường vụ Tỉnh đoàn qua Ban Tuyên giáo trước ngày 30/9/2016</w:t>
      </w:r>
      <w:r w:rsidR="000A16EF" w:rsidRPr="00AB3A7F">
        <w:rPr>
          <w:rStyle w:val="Strong"/>
          <w:rFonts w:cs="Times New Roman"/>
          <w:b w:val="0"/>
          <w:szCs w:val="28"/>
        </w:rPr>
        <w:t xml:space="preserve"> </w:t>
      </w:r>
      <w:r w:rsidR="000A16EF" w:rsidRPr="00AB3A7F">
        <w:rPr>
          <w:rStyle w:val="Strong"/>
          <w:rFonts w:cs="Times New Roman"/>
          <w:b w:val="0"/>
          <w:i/>
          <w:szCs w:val="28"/>
        </w:rPr>
        <w:t>(Có mẫu đăng ký gửi kèm)</w:t>
      </w:r>
      <w:r w:rsidR="000A16EF" w:rsidRPr="00AB3A7F">
        <w:rPr>
          <w:rStyle w:val="Strong"/>
          <w:rFonts w:cs="Times New Roman"/>
          <w:b w:val="0"/>
          <w:szCs w:val="28"/>
        </w:rPr>
        <w:t>.</w:t>
      </w:r>
    </w:p>
    <w:p w:rsidR="009C11BE" w:rsidRPr="003D6566" w:rsidRDefault="009C11BE" w:rsidP="00284D9C">
      <w:pPr>
        <w:spacing w:before="120" w:after="0" w:line="240" w:lineRule="auto"/>
        <w:ind w:firstLine="567"/>
        <w:jc w:val="both"/>
        <w:rPr>
          <w:rStyle w:val="Strong"/>
          <w:rFonts w:cs="Times New Roman"/>
          <w:szCs w:val="28"/>
        </w:rPr>
      </w:pPr>
      <w:r w:rsidRPr="003D6566">
        <w:rPr>
          <w:rStyle w:val="Strong"/>
          <w:rFonts w:cs="Times New Roman"/>
          <w:szCs w:val="28"/>
        </w:rPr>
        <w:t>3. Các đơn vị cấp II Tỉnh đoàn:</w:t>
      </w:r>
    </w:p>
    <w:p w:rsidR="009C11BE" w:rsidRPr="00473847" w:rsidRDefault="009C11BE" w:rsidP="00284D9C">
      <w:pPr>
        <w:spacing w:before="120" w:after="0" w:line="240" w:lineRule="auto"/>
        <w:ind w:firstLine="567"/>
        <w:jc w:val="both"/>
        <w:rPr>
          <w:rStyle w:val="Strong"/>
          <w:rFonts w:cs="Times New Roman"/>
          <w:b w:val="0"/>
          <w:spacing w:val="-2"/>
          <w:szCs w:val="28"/>
        </w:rPr>
      </w:pPr>
      <w:r w:rsidRPr="00473847">
        <w:rPr>
          <w:rStyle w:val="Strong"/>
          <w:rFonts w:cs="Times New Roman"/>
          <w:b w:val="0"/>
          <w:spacing w:val="-2"/>
          <w:szCs w:val="28"/>
        </w:rPr>
        <w:t>- Xây dựng, triển khai kế hoạch thực hiện Chỉ thị 05 trong toàn đơn vị; tổ chức cho cán bộ, công nhân, công chức, viên chức, người lao động đăng ký</w:t>
      </w:r>
      <w:r w:rsidR="003D6566" w:rsidRPr="00473847">
        <w:rPr>
          <w:rStyle w:val="Strong"/>
          <w:rFonts w:cs="Times New Roman"/>
          <w:b w:val="0"/>
          <w:spacing w:val="-2"/>
          <w:szCs w:val="28"/>
        </w:rPr>
        <w:t>, cam kết</w:t>
      </w:r>
      <w:r w:rsidR="00D73967" w:rsidRPr="00473847">
        <w:rPr>
          <w:rStyle w:val="Strong"/>
          <w:rFonts w:cs="Times New Roman"/>
          <w:b w:val="0"/>
          <w:spacing w:val="-2"/>
          <w:szCs w:val="28"/>
        </w:rPr>
        <w:t xml:space="preserve"> </w:t>
      </w:r>
      <w:r w:rsidR="00190520">
        <w:rPr>
          <w:rStyle w:val="Strong"/>
          <w:rFonts w:cs="Times New Roman"/>
          <w:b w:val="0"/>
          <w:spacing w:val="-2"/>
          <w:szCs w:val="28"/>
        </w:rPr>
        <w:t xml:space="preserve">thực nghiêm túc </w:t>
      </w:r>
      <w:r w:rsidR="00D73967" w:rsidRPr="00473847">
        <w:rPr>
          <w:rStyle w:val="Strong"/>
          <w:rFonts w:cs="Times New Roman"/>
          <w:b w:val="0"/>
          <w:spacing w:val="-2"/>
          <w:szCs w:val="28"/>
        </w:rPr>
        <w:t>các nội dung học tập và làm theo tư tưởng, đạo đức, phong cách Hồ Chí Minh.</w:t>
      </w:r>
    </w:p>
    <w:p w:rsidR="00E11B79" w:rsidRPr="00AB3A7F" w:rsidRDefault="009C11BE" w:rsidP="00284D9C">
      <w:pPr>
        <w:spacing w:before="120" w:after="0" w:line="240" w:lineRule="auto"/>
        <w:ind w:firstLine="567"/>
        <w:jc w:val="both"/>
        <w:rPr>
          <w:rStyle w:val="Strong"/>
          <w:rFonts w:cs="Times New Roman"/>
          <w:b w:val="0"/>
          <w:szCs w:val="28"/>
        </w:rPr>
      </w:pPr>
      <w:r w:rsidRPr="00AB3A7F">
        <w:rPr>
          <w:rStyle w:val="Strong"/>
          <w:rFonts w:cs="Times New Roman"/>
          <w:b w:val="0"/>
          <w:szCs w:val="28"/>
        </w:rPr>
        <w:t xml:space="preserve">Ban Thường vụ Tỉnh đoàn đề nghị Ban Thường vụ </w:t>
      </w:r>
      <w:r w:rsidR="00D73967" w:rsidRPr="00AB3A7F">
        <w:rPr>
          <w:rStyle w:val="Strong"/>
          <w:rFonts w:cs="Times New Roman"/>
          <w:b w:val="0"/>
          <w:szCs w:val="28"/>
        </w:rPr>
        <w:t>các huyện, thị</w:t>
      </w:r>
      <w:r w:rsidR="0027703F" w:rsidRPr="00AB3A7F">
        <w:rPr>
          <w:rStyle w:val="Strong"/>
          <w:rFonts w:cs="Times New Roman"/>
          <w:b w:val="0"/>
          <w:szCs w:val="28"/>
        </w:rPr>
        <w:t xml:space="preserve">, thành Đoàn, Đoàn trực thuộc, các đơn vị cấp II Tỉnh đoàn căn cứ triển khai, thực hiện; định kỳ 6 tháng, 01 năm, 05 năm tổ chức sơ, tổng kết và báo cáo kết quả về Ban Thường vụ Tỉnh đoàn qua Ban Tuyên giáo </w:t>
      </w:r>
      <w:r w:rsidR="0027703F" w:rsidRPr="00190520">
        <w:rPr>
          <w:rStyle w:val="Strong"/>
          <w:rFonts w:cs="Times New Roman"/>
          <w:b w:val="0"/>
          <w:i/>
          <w:szCs w:val="28"/>
        </w:rPr>
        <w:t xml:space="preserve">(Báo cáo nội dung thực hiện Chỉ thị 05 </w:t>
      </w:r>
      <w:r w:rsidR="00190520" w:rsidRPr="00190520">
        <w:rPr>
          <w:rStyle w:val="Strong"/>
          <w:rFonts w:cs="Times New Roman"/>
          <w:b w:val="0"/>
          <w:i/>
          <w:szCs w:val="28"/>
        </w:rPr>
        <w:t xml:space="preserve">đưa thành một mục riêng và </w:t>
      </w:r>
      <w:r w:rsidR="0027703F" w:rsidRPr="00190520">
        <w:rPr>
          <w:rStyle w:val="Strong"/>
          <w:rFonts w:cs="Times New Roman"/>
          <w:b w:val="0"/>
          <w:i/>
          <w:szCs w:val="28"/>
        </w:rPr>
        <w:t>lồng ghép</w:t>
      </w:r>
      <w:r w:rsidR="00190520" w:rsidRPr="00190520">
        <w:rPr>
          <w:rStyle w:val="Strong"/>
          <w:rFonts w:cs="Times New Roman"/>
          <w:b w:val="0"/>
          <w:i/>
          <w:szCs w:val="28"/>
        </w:rPr>
        <w:t xml:space="preserve"> </w:t>
      </w:r>
      <w:r w:rsidR="0027703F" w:rsidRPr="00190520">
        <w:rPr>
          <w:rStyle w:val="Strong"/>
          <w:rFonts w:cs="Times New Roman"/>
          <w:b w:val="0"/>
          <w:i/>
          <w:szCs w:val="28"/>
        </w:rPr>
        <w:t>vào Báo cáo định kỳ theo chế độ thông tin báo cáo đã quy định)</w:t>
      </w:r>
      <w:r w:rsidR="0027703F" w:rsidRPr="00AB3A7F">
        <w:rPr>
          <w:rStyle w:val="Strong"/>
          <w:rFonts w:cs="Times New Roman"/>
          <w:b w:val="0"/>
          <w:szCs w:val="28"/>
        </w:rPr>
        <w:t>.</w:t>
      </w:r>
    </w:p>
    <w:p w:rsidR="0027703F" w:rsidRPr="00AB3A7F" w:rsidRDefault="0027703F" w:rsidP="00203843">
      <w:pPr>
        <w:spacing w:after="0" w:line="240" w:lineRule="auto"/>
        <w:rPr>
          <w:rStyle w:val="Strong"/>
          <w:rFonts w:cs="Times New Roman"/>
          <w:b w:val="0"/>
          <w:szCs w:val="28"/>
        </w:rPr>
      </w:pPr>
    </w:p>
    <w:tbl>
      <w:tblPr>
        <w:tblW w:w="9108" w:type="dxa"/>
        <w:tblLook w:val="01E0" w:firstRow="1" w:lastRow="1" w:firstColumn="1" w:lastColumn="1" w:noHBand="0" w:noVBand="0"/>
      </w:tblPr>
      <w:tblGrid>
        <w:gridCol w:w="3888"/>
        <w:gridCol w:w="5220"/>
      </w:tblGrid>
      <w:tr w:rsidR="0027703F" w:rsidRPr="00AB3A7F" w:rsidTr="004364D6">
        <w:tc>
          <w:tcPr>
            <w:tcW w:w="3888" w:type="dxa"/>
            <w:shd w:val="clear" w:color="auto" w:fill="auto"/>
          </w:tcPr>
          <w:p w:rsidR="0027703F" w:rsidRPr="00AB3A7F" w:rsidRDefault="0027703F" w:rsidP="0027703F">
            <w:pPr>
              <w:spacing w:after="0" w:line="240" w:lineRule="auto"/>
              <w:ind w:right="96"/>
              <w:jc w:val="both"/>
              <w:rPr>
                <w:b/>
                <w:sz w:val="26"/>
                <w:szCs w:val="28"/>
              </w:rPr>
            </w:pPr>
          </w:p>
          <w:p w:rsidR="0027703F" w:rsidRPr="00AB3A7F" w:rsidRDefault="0027703F" w:rsidP="0027703F">
            <w:pPr>
              <w:spacing w:after="0" w:line="240" w:lineRule="auto"/>
              <w:ind w:right="96"/>
              <w:jc w:val="both"/>
              <w:rPr>
                <w:b/>
                <w:sz w:val="26"/>
                <w:szCs w:val="28"/>
              </w:rPr>
            </w:pPr>
            <w:r w:rsidRPr="00AB3A7F">
              <w:rPr>
                <w:b/>
                <w:sz w:val="26"/>
                <w:szCs w:val="28"/>
              </w:rPr>
              <w:t>Nơi nhận:</w:t>
            </w:r>
          </w:p>
          <w:p w:rsidR="0027703F" w:rsidRPr="00AB3A7F" w:rsidRDefault="0027703F" w:rsidP="0027703F">
            <w:pPr>
              <w:spacing w:after="0" w:line="240" w:lineRule="auto"/>
              <w:ind w:right="96"/>
              <w:jc w:val="both"/>
              <w:rPr>
                <w:sz w:val="22"/>
                <w:szCs w:val="28"/>
              </w:rPr>
            </w:pPr>
            <w:r w:rsidRPr="00AB3A7F">
              <w:rPr>
                <w:sz w:val="22"/>
                <w:szCs w:val="28"/>
              </w:rPr>
              <w:t>- Ban Bí thư Trung ương đoàn;</w:t>
            </w:r>
          </w:p>
          <w:p w:rsidR="0027703F" w:rsidRDefault="0027703F" w:rsidP="0027703F">
            <w:pPr>
              <w:spacing w:after="0" w:line="240" w:lineRule="auto"/>
              <w:ind w:right="96"/>
              <w:jc w:val="both"/>
              <w:rPr>
                <w:sz w:val="22"/>
                <w:szCs w:val="28"/>
              </w:rPr>
            </w:pPr>
            <w:r w:rsidRPr="00AB3A7F">
              <w:rPr>
                <w:sz w:val="22"/>
                <w:szCs w:val="28"/>
              </w:rPr>
              <w:t>- Ban Tuyên giáo Trung ương đoàn;</w:t>
            </w:r>
          </w:p>
          <w:p w:rsidR="002B6F4A" w:rsidRPr="00AB3A7F" w:rsidRDefault="002B6F4A" w:rsidP="0027703F">
            <w:pPr>
              <w:spacing w:after="0" w:line="240" w:lineRule="auto"/>
              <w:ind w:right="96"/>
              <w:jc w:val="both"/>
              <w:rPr>
                <w:sz w:val="22"/>
                <w:szCs w:val="28"/>
              </w:rPr>
            </w:pPr>
            <w:r>
              <w:rPr>
                <w:sz w:val="22"/>
                <w:szCs w:val="28"/>
              </w:rPr>
              <w:t>- Thường trực Tỉnh ủy;</w:t>
            </w:r>
          </w:p>
          <w:p w:rsidR="0027703F" w:rsidRPr="00AB3A7F" w:rsidRDefault="0027703F" w:rsidP="0027703F">
            <w:pPr>
              <w:spacing w:after="0" w:line="240" w:lineRule="auto"/>
              <w:ind w:right="96"/>
              <w:jc w:val="both"/>
              <w:rPr>
                <w:spacing w:val="-2"/>
                <w:sz w:val="22"/>
              </w:rPr>
            </w:pPr>
            <w:r w:rsidRPr="00AB3A7F">
              <w:rPr>
                <w:sz w:val="22"/>
                <w:szCs w:val="28"/>
              </w:rPr>
              <w:t xml:space="preserve">- </w:t>
            </w:r>
            <w:r w:rsidRPr="00AB3A7F">
              <w:rPr>
                <w:spacing w:val="-2"/>
                <w:sz w:val="22"/>
              </w:rPr>
              <w:t>Ban Ban Tuyên giáo, Ban Dân vận Tỉnh ủy;</w:t>
            </w:r>
          </w:p>
          <w:p w:rsidR="0027703F" w:rsidRPr="00AB3A7F" w:rsidRDefault="0027703F" w:rsidP="0027703F">
            <w:pPr>
              <w:spacing w:after="0" w:line="240" w:lineRule="auto"/>
              <w:ind w:right="96"/>
              <w:jc w:val="both"/>
              <w:rPr>
                <w:spacing w:val="-2"/>
                <w:sz w:val="22"/>
              </w:rPr>
            </w:pPr>
            <w:r w:rsidRPr="00AB3A7F">
              <w:rPr>
                <w:spacing w:val="-2"/>
                <w:sz w:val="22"/>
              </w:rPr>
              <w:t>- Ủy ban MTTQ tỉnh;</w:t>
            </w:r>
          </w:p>
          <w:p w:rsidR="0027703F" w:rsidRPr="00AB3A7F" w:rsidRDefault="0027703F" w:rsidP="0027703F">
            <w:pPr>
              <w:spacing w:after="0" w:line="240" w:lineRule="auto"/>
              <w:ind w:right="96"/>
              <w:jc w:val="both"/>
              <w:rPr>
                <w:sz w:val="22"/>
                <w:szCs w:val="28"/>
              </w:rPr>
            </w:pPr>
            <w:r w:rsidRPr="00AB3A7F">
              <w:rPr>
                <w:sz w:val="22"/>
                <w:szCs w:val="28"/>
              </w:rPr>
              <w:t>- Thường trực, cán Ban, Văn phòng, các đơn vị cấp II Tỉnh đoàn;</w:t>
            </w:r>
          </w:p>
          <w:p w:rsidR="0027703F" w:rsidRPr="00AB3A7F" w:rsidRDefault="0027703F" w:rsidP="0027703F">
            <w:pPr>
              <w:spacing w:after="0" w:line="240" w:lineRule="auto"/>
              <w:ind w:right="96"/>
              <w:jc w:val="both"/>
              <w:rPr>
                <w:sz w:val="22"/>
                <w:szCs w:val="28"/>
              </w:rPr>
            </w:pPr>
            <w:r w:rsidRPr="00AB3A7F">
              <w:rPr>
                <w:sz w:val="22"/>
                <w:szCs w:val="28"/>
              </w:rPr>
              <w:t>- Các huyện, thị, thành Đoàn và Đoàn trực thuộc;</w:t>
            </w:r>
          </w:p>
          <w:p w:rsidR="0027703F" w:rsidRPr="00AB3A7F" w:rsidRDefault="0027703F" w:rsidP="0027703F">
            <w:pPr>
              <w:spacing w:after="0" w:line="240" w:lineRule="auto"/>
              <w:ind w:right="96"/>
              <w:jc w:val="both"/>
              <w:rPr>
                <w:szCs w:val="28"/>
              </w:rPr>
            </w:pPr>
            <w:r w:rsidRPr="00AB3A7F">
              <w:rPr>
                <w:sz w:val="22"/>
                <w:szCs w:val="28"/>
              </w:rPr>
              <w:t>- Lưu VP, BTG./.</w:t>
            </w:r>
          </w:p>
        </w:tc>
        <w:tc>
          <w:tcPr>
            <w:tcW w:w="5220" w:type="dxa"/>
            <w:shd w:val="clear" w:color="auto" w:fill="auto"/>
          </w:tcPr>
          <w:p w:rsidR="0027703F" w:rsidRPr="00AB3A7F" w:rsidRDefault="0027703F" w:rsidP="0027703F">
            <w:pPr>
              <w:spacing w:after="0" w:line="240" w:lineRule="auto"/>
              <w:ind w:right="96"/>
              <w:jc w:val="center"/>
              <w:rPr>
                <w:b/>
                <w:szCs w:val="28"/>
              </w:rPr>
            </w:pPr>
            <w:r w:rsidRPr="00AB3A7F">
              <w:rPr>
                <w:b/>
                <w:szCs w:val="28"/>
              </w:rPr>
              <w:t>TM. BAN THƯỜNG VỤ TỈNH ĐOÀN</w:t>
            </w:r>
          </w:p>
          <w:p w:rsidR="0027703F" w:rsidRPr="00AB3A7F" w:rsidRDefault="0027703F" w:rsidP="0027703F">
            <w:pPr>
              <w:spacing w:after="0" w:line="240" w:lineRule="auto"/>
              <w:ind w:right="96"/>
              <w:jc w:val="center"/>
              <w:rPr>
                <w:szCs w:val="28"/>
              </w:rPr>
            </w:pPr>
            <w:r w:rsidRPr="00AB3A7F">
              <w:rPr>
                <w:szCs w:val="28"/>
              </w:rPr>
              <w:t>PHÓ BÍ THƯ</w:t>
            </w:r>
          </w:p>
          <w:p w:rsidR="0027703F" w:rsidRPr="00AB3A7F" w:rsidRDefault="0027703F" w:rsidP="0027703F">
            <w:pPr>
              <w:spacing w:after="0" w:line="240" w:lineRule="auto"/>
              <w:ind w:right="96"/>
              <w:jc w:val="both"/>
              <w:rPr>
                <w:szCs w:val="28"/>
              </w:rPr>
            </w:pPr>
          </w:p>
          <w:p w:rsidR="0027703F" w:rsidRPr="001E670A" w:rsidRDefault="001E670A" w:rsidP="001E670A">
            <w:pPr>
              <w:spacing w:after="0" w:line="240" w:lineRule="auto"/>
              <w:ind w:right="96"/>
              <w:jc w:val="center"/>
              <w:rPr>
                <w:i/>
                <w:szCs w:val="28"/>
              </w:rPr>
            </w:pPr>
            <w:r w:rsidRPr="001E670A">
              <w:rPr>
                <w:i/>
                <w:szCs w:val="28"/>
              </w:rPr>
              <w:t>(Đã ký)</w:t>
            </w:r>
          </w:p>
          <w:p w:rsidR="0027703F" w:rsidRPr="00DC7513" w:rsidRDefault="0027703F" w:rsidP="0027703F">
            <w:pPr>
              <w:spacing w:after="0" w:line="240" w:lineRule="auto"/>
              <w:ind w:right="96"/>
              <w:jc w:val="both"/>
              <w:rPr>
                <w:sz w:val="14"/>
                <w:szCs w:val="28"/>
              </w:rPr>
            </w:pPr>
          </w:p>
          <w:p w:rsidR="0027703F" w:rsidRPr="00AB3A7F" w:rsidRDefault="0027703F" w:rsidP="0027703F">
            <w:pPr>
              <w:spacing w:after="0" w:line="240" w:lineRule="auto"/>
              <w:ind w:right="96"/>
              <w:jc w:val="both"/>
              <w:rPr>
                <w:szCs w:val="28"/>
              </w:rPr>
            </w:pPr>
            <w:bookmarkStart w:id="0" w:name="_GoBack"/>
            <w:bookmarkEnd w:id="0"/>
          </w:p>
          <w:p w:rsidR="0027703F" w:rsidRPr="00AB3A7F" w:rsidRDefault="0027703F" w:rsidP="0027703F">
            <w:pPr>
              <w:spacing w:after="0" w:line="240" w:lineRule="auto"/>
              <w:ind w:right="96"/>
              <w:jc w:val="center"/>
              <w:rPr>
                <w:b/>
                <w:szCs w:val="28"/>
              </w:rPr>
            </w:pPr>
            <w:r w:rsidRPr="00AB3A7F">
              <w:rPr>
                <w:b/>
                <w:szCs w:val="28"/>
              </w:rPr>
              <w:t>Lê Thành Đông</w:t>
            </w:r>
          </w:p>
        </w:tc>
      </w:tr>
    </w:tbl>
    <w:p w:rsidR="0027703F" w:rsidRPr="00AB3A7F" w:rsidRDefault="0027703F" w:rsidP="00203843">
      <w:pPr>
        <w:spacing w:after="0" w:line="240" w:lineRule="auto"/>
        <w:rPr>
          <w:rStyle w:val="Strong"/>
          <w:rFonts w:cs="Times New Roman"/>
          <w:b w:val="0"/>
          <w:szCs w:val="28"/>
        </w:rPr>
      </w:pPr>
    </w:p>
    <w:p w:rsidR="0027703F" w:rsidRPr="00AB3A7F" w:rsidRDefault="0027703F" w:rsidP="00203843">
      <w:pPr>
        <w:spacing w:after="0" w:line="240" w:lineRule="auto"/>
        <w:rPr>
          <w:rStyle w:val="Strong"/>
          <w:rFonts w:cs="Times New Roman"/>
          <w:b w:val="0"/>
          <w:szCs w:val="28"/>
        </w:rPr>
      </w:pPr>
    </w:p>
    <w:p w:rsidR="000A16EF" w:rsidRPr="00AB3A7F" w:rsidRDefault="000A16EF" w:rsidP="00203843">
      <w:pPr>
        <w:spacing w:after="0" w:line="240" w:lineRule="auto"/>
        <w:rPr>
          <w:rStyle w:val="Strong"/>
          <w:rFonts w:cs="Times New Roman"/>
          <w:b w:val="0"/>
          <w:szCs w:val="28"/>
        </w:rPr>
      </w:pPr>
    </w:p>
    <w:p w:rsidR="001650C0" w:rsidRPr="00AB3A7F" w:rsidRDefault="001650C0" w:rsidP="00203843">
      <w:pPr>
        <w:spacing w:after="0" w:line="240" w:lineRule="auto"/>
        <w:rPr>
          <w:rStyle w:val="Strong"/>
          <w:rFonts w:cs="Times New Roman"/>
          <w:b w:val="0"/>
          <w:szCs w:val="28"/>
        </w:rPr>
      </w:pPr>
    </w:p>
    <w:p w:rsidR="001650C0" w:rsidRPr="00AB3A7F" w:rsidRDefault="001650C0" w:rsidP="00203843">
      <w:pPr>
        <w:spacing w:after="0" w:line="240" w:lineRule="auto"/>
        <w:rPr>
          <w:rStyle w:val="Strong"/>
          <w:rFonts w:cs="Times New Roman"/>
          <w:b w:val="0"/>
          <w:szCs w:val="28"/>
        </w:rPr>
      </w:pPr>
    </w:p>
    <w:sectPr w:rsidR="001650C0" w:rsidRPr="00AB3A7F" w:rsidSect="00473847">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6E" w:rsidRDefault="00F9616E" w:rsidP="00A93632">
      <w:pPr>
        <w:spacing w:after="0" w:line="240" w:lineRule="auto"/>
      </w:pPr>
      <w:r>
        <w:separator/>
      </w:r>
    </w:p>
  </w:endnote>
  <w:endnote w:type="continuationSeparator" w:id="0">
    <w:p w:rsidR="00F9616E" w:rsidRDefault="00F9616E" w:rsidP="00A9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900866"/>
      <w:docPartObj>
        <w:docPartGallery w:val="Page Numbers (Bottom of Page)"/>
        <w:docPartUnique/>
      </w:docPartObj>
    </w:sdtPr>
    <w:sdtEndPr>
      <w:rPr>
        <w:noProof/>
      </w:rPr>
    </w:sdtEndPr>
    <w:sdtContent>
      <w:p w:rsidR="00A93632" w:rsidRDefault="00A93632">
        <w:pPr>
          <w:pStyle w:val="Footer"/>
          <w:jc w:val="center"/>
        </w:pPr>
        <w:r>
          <w:fldChar w:fldCharType="begin"/>
        </w:r>
        <w:r>
          <w:instrText xml:space="preserve"> PAGE   \* MERGEFORMAT </w:instrText>
        </w:r>
        <w:r>
          <w:fldChar w:fldCharType="separate"/>
        </w:r>
        <w:r w:rsidR="001E670A">
          <w:rPr>
            <w:noProof/>
          </w:rPr>
          <w:t>5</w:t>
        </w:r>
        <w:r>
          <w:rPr>
            <w:noProof/>
          </w:rPr>
          <w:fldChar w:fldCharType="end"/>
        </w:r>
      </w:p>
    </w:sdtContent>
  </w:sdt>
  <w:p w:rsidR="00A93632" w:rsidRDefault="00A93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6E" w:rsidRDefault="00F9616E" w:rsidP="00A93632">
      <w:pPr>
        <w:spacing w:after="0" w:line="240" w:lineRule="auto"/>
      </w:pPr>
      <w:r>
        <w:separator/>
      </w:r>
    </w:p>
  </w:footnote>
  <w:footnote w:type="continuationSeparator" w:id="0">
    <w:p w:rsidR="00F9616E" w:rsidRDefault="00F9616E" w:rsidP="00A936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EB"/>
    <w:rsid w:val="00033D94"/>
    <w:rsid w:val="000702BE"/>
    <w:rsid w:val="00094345"/>
    <w:rsid w:val="000A16EF"/>
    <w:rsid w:val="000A3CC9"/>
    <w:rsid w:val="00116E47"/>
    <w:rsid w:val="001650C0"/>
    <w:rsid w:val="0016596F"/>
    <w:rsid w:val="00190520"/>
    <w:rsid w:val="001E670A"/>
    <w:rsid w:val="00203843"/>
    <w:rsid w:val="002254B0"/>
    <w:rsid w:val="00227ECE"/>
    <w:rsid w:val="0027703F"/>
    <w:rsid w:val="00284D9C"/>
    <w:rsid w:val="002B30D6"/>
    <w:rsid w:val="002B6F4A"/>
    <w:rsid w:val="002D62E2"/>
    <w:rsid w:val="0030362F"/>
    <w:rsid w:val="00310404"/>
    <w:rsid w:val="003C4D8F"/>
    <w:rsid w:val="003D6566"/>
    <w:rsid w:val="003F2085"/>
    <w:rsid w:val="00413695"/>
    <w:rsid w:val="00430CED"/>
    <w:rsid w:val="00434A07"/>
    <w:rsid w:val="0045424A"/>
    <w:rsid w:val="0046223C"/>
    <w:rsid w:val="00473847"/>
    <w:rsid w:val="004A1035"/>
    <w:rsid w:val="004D0703"/>
    <w:rsid w:val="004D4AC4"/>
    <w:rsid w:val="004E52D1"/>
    <w:rsid w:val="00516FE2"/>
    <w:rsid w:val="00523DAA"/>
    <w:rsid w:val="00566BEA"/>
    <w:rsid w:val="00651E8A"/>
    <w:rsid w:val="006560EB"/>
    <w:rsid w:val="006867C8"/>
    <w:rsid w:val="007107F5"/>
    <w:rsid w:val="00714828"/>
    <w:rsid w:val="007163FD"/>
    <w:rsid w:val="00722ABE"/>
    <w:rsid w:val="00757F70"/>
    <w:rsid w:val="00783866"/>
    <w:rsid w:val="007D7B52"/>
    <w:rsid w:val="00815C41"/>
    <w:rsid w:val="0082686D"/>
    <w:rsid w:val="00842CDC"/>
    <w:rsid w:val="00844DF8"/>
    <w:rsid w:val="00884BFF"/>
    <w:rsid w:val="00892533"/>
    <w:rsid w:val="008D6983"/>
    <w:rsid w:val="00902557"/>
    <w:rsid w:val="00993EB9"/>
    <w:rsid w:val="009C11BE"/>
    <w:rsid w:val="009C2659"/>
    <w:rsid w:val="00A82A8C"/>
    <w:rsid w:val="00A93632"/>
    <w:rsid w:val="00AB3A7F"/>
    <w:rsid w:val="00AC71AB"/>
    <w:rsid w:val="00B55ACE"/>
    <w:rsid w:val="00BC7D0D"/>
    <w:rsid w:val="00BD4B88"/>
    <w:rsid w:val="00C335B5"/>
    <w:rsid w:val="00C97E07"/>
    <w:rsid w:val="00CA79A9"/>
    <w:rsid w:val="00D61743"/>
    <w:rsid w:val="00D647B3"/>
    <w:rsid w:val="00D73967"/>
    <w:rsid w:val="00DA2290"/>
    <w:rsid w:val="00DB243F"/>
    <w:rsid w:val="00DC7513"/>
    <w:rsid w:val="00DD00FD"/>
    <w:rsid w:val="00E11B79"/>
    <w:rsid w:val="00E27372"/>
    <w:rsid w:val="00E36707"/>
    <w:rsid w:val="00E6638C"/>
    <w:rsid w:val="00E829DA"/>
    <w:rsid w:val="00EF7422"/>
    <w:rsid w:val="00F61730"/>
    <w:rsid w:val="00F73C79"/>
    <w:rsid w:val="00F91AD1"/>
    <w:rsid w:val="00F9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0CED"/>
    <w:pPr>
      <w:ind w:left="720"/>
      <w:contextualSpacing/>
    </w:pPr>
  </w:style>
  <w:style w:type="paragraph" w:styleId="NormalWeb">
    <w:name w:val="Normal (Web)"/>
    <w:basedOn w:val="Normal"/>
    <w:uiPriority w:val="99"/>
    <w:unhideWhenUsed/>
    <w:rsid w:val="000702B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702BE"/>
    <w:rPr>
      <w:b/>
      <w:bCs/>
    </w:rPr>
  </w:style>
  <w:style w:type="character" w:styleId="Emphasis">
    <w:name w:val="Emphasis"/>
    <w:basedOn w:val="DefaultParagraphFont"/>
    <w:uiPriority w:val="20"/>
    <w:qFormat/>
    <w:rsid w:val="000702BE"/>
    <w:rPr>
      <w:i/>
      <w:iCs/>
    </w:rPr>
  </w:style>
  <w:style w:type="character" w:customStyle="1" w:styleId="apple-converted-space">
    <w:name w:val="apple-converted-space"/>
    <w:basedOn w:val="DefaultParagraphFont"/>
    <w:rsid w:val="000702BE"/>
  </w:style>
  <w:style w:type="paragraph" w:styleId="Header">
    <w:name w:val="header"/>
    <w:basedOn w:val="Normal"/>
    <w:link w:val="HeaderChar"/>
    <w:uiPriority w:val="99"/>
    <w:unhideWhenUsed/>
    <w:rsid w:val="00A9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32"/>
  </w:style>
  <w:style w:type="paragraph" w:styleId="Footer">
    <w:name w:val="footer"/>
    <w:basedOn w:val="Normal"/>
    <w:link w:val="FooterChar"/>
    <w:uiPriority w:val="99"/>
    <w:unhideWhenUsed/>
    <w:rsid w:val="00A9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0CED"/>
    <w:pPr>
      <w:ind w:left="720"/>
      <w:contextualSpacing/>
    </w:pPr>
  </w:style>
  <w:style w:type="paragraph" w:styleId="NormalWeb">
    <w:name w:val="Normal (Web)"/>
    <w:basedOn w:val="Normal"/>
    <w:uiPriority w:val="99"/>
    <w:unhideWhenUsed/>
    <w:rsid w:val="000702B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702BE"/>
    <w:rPr>
      <w:b/>
      <w:bCs/>
    </w:rPr>
  </w:style>
  <w:style w:type="character" w:styleId="Emphasis">
    <w:name w:val="Emphasis"/>
    <w:basedOn w:val="DefaultParagraphFont"/>
    <w:uiPriority w:val="20"/>
    <w:qFormat/>
    <w:rsid w:val="000702BE"/>
    <w:rPr>
      <w:i/>
      <w:iCs/>
    </w:rPr>
  </w:style>
  <w:style w:type="character" w:customStyle="1" w:styleId="apple-converted-space">
    <w:name w:val="apple-converted-space"/>
    <w:basedOn w:val="DefaultParagraphFont"/>
    <w:rsid w:val="000702BE"/>
  </w:style>
  <w:style w:type="paragraph" w:styleId="Header">
    <w:name w:val="header"/>
    <w:basedOn w:val="Normal"/>
    <w:link w:val="HeaderChar"/>
    <w:uiPriority w:val="99"/>
    <w:unhideWhenUsed/>
    <w:rsid w:val="00A9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32"/>
  </w:style>
  <w:style w:type="paragraph" w:styleId="Footer">
    <w:name w:val="footer"/>
    <w:basedOn w:val="Normal"/>
    <w:link w:val="FooterChar"/>
    <w:uiPriority w:val="99"/>
    <w:unhideWhenUsed/>
    <w:rsid w:val="00A9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8E96D-D98F-4DD5-B072-07B41177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54</cp:revision>
  <cp:lastPrinted>2016-09-01T01:56:00Z</cp:lastPrinted>
  <dcterms:created xsi:type="dcterms:W3CDTF">2016-08-15T01:37:00Z</dcterms:created>
  <dcterms:modified xsi:type="dcterms:W3CDTF">2016-09-05T02:39:00Z</dcterms:modified>
</cp:coreProperties>
</file>