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2"/>
        <w:gridCol w:w="4502"/>
      </w:tblGrid>
      <w:tr w:rsidR="000420D0" w:rsidRPr="000420D0" w:rsidTr="00CA1050">
        <w:tc>
          <w:tcPr>
            <w:tcW w:w="4502" w:type="dxa"/>
          </w:tcPr>
          <w:p w:rsidR="00C56194" w:rsidRPr="000420D0" w:rsidRDefault="00CA1050" w:rsidP="00BC4B71">
            <w:pPr>
              <w:jc w:val="center"/>
              <w:rPr>
                <w:b/>
              </w:rPr>
            </w:pPr>
            <w:r w:rsidRPr="000420D0">
              <w:rPr>
                <w:b/>
              </w:rPr>
              <w:t>BCH ĐOÀN TỈNH HÀ TĨNH</w:t>
            </w:r>
          </w:p>
          <w:p w:rsidR="00CA1050" w:rsidRPr="000420D0" w:rsidRDefault="00CA1050" w:rsidP="00BC4B71">
            <w:pPr>
              <w:jc w:val="center"/>
              <w:rPr>
                <w:b/>
              </w:rPr>
            </w:pPr>
            <w:r w:rsidRPr="000420D0">
              <w:rPr>
                <w:b/>
              </w:rPr>
              <w:t>***</w:t>
            </w:r>
          </w:p>
          <w:p w:rsidR="00CA1050" w:rsidRPr="000420D0" w:rsidRDefault="00CA1050" w:rsidP="00BC4B71">
            <w:pPr>
              <w:jc w:val="center"/>
            </w:pPr>
            <w:r w:rsidRPr="000420D0">
              <w:t>Số            HD/TĐTN-BTG</w:t>
            </w:r>
          </w:p>
        </w:tc>
        <w:tc>
          <w:tcPr>
            <w:tcW w:w="4502" w:type="dxa"/>
          </w:tcPr>
          <w:p w:rsidR="00C56194" w:rsidRPr="000420D0" w:rsidRDefault="00CA1050" w:rsidP="00BC4B71">
            <w:pPr>
              <w:jc w:val="center"/>
              <w:rPr>
                <w:b/>
                <w:u w:val="single"/>
              </w:rPr>
            </w:pPr>
            <w:r w:rsidRPr="000420D0">
              <w:rPr>
                <w:b/>
                <w:sz w:val="30"/>
                <w:u w:val="single"/>
              </w:rPr>
              <w:t>ĐOÀN TNCS HỒ CHÍ MINH</w:t>
            </w:r>
          </w:p>
          <w:p w:rsidR="00CA1050" w:rsidRPr="000420D0" w:rsidRDefault="00CA1050" w:rsidP="00BC4B71">
            <w:pPr>
              <w:jc w:val="center"/>
            </w:pPr>
          </w:p>
          <w:p w:rsidR="00CA1050" w:rsidRPr="000420D0" w:rsidRDefault="00CA1050" w:rsidP="00BC4B71">
            <w:pPr>
              <w:jc w:val="center"/>
              <w:rPr>
                <w:i/>
              </w:rPr>
            </w:pPr>
            <w:r w:rsidRPr="000420D0">
              <w:rPr>
                <w:i/>
                <w:sz w:val="26"/>
              </w:rPr>
              <w:t>Hà Tĩnh, ngày      tháng  6 năm 2018</w:t>
            </w:r>
          </w:p>
        </w:tc>
      </w:tr>
    </w:tbl>
    <w:p w:rsidR="00C56194" w:rsidRPr="000420D0" w:rsidRDefault="00C56194" w:rsidP="00BC4B71"/>
    <w:p w:rsidR="00CA1050" w:rsidRPr="000420D0" w:rsidRDefault="00CA1050" w:rsidP="00BC4B71">
      <w:pPr>
        <w:jc w:val="center"/>
        <w:rPr>
          <w:b/>
        </w:rPr>
      </w:pPr>
      <w:r w:rsidRPr="000420D0">
        <w:rPr>
          <w:b/>
        </w:rPr>
        <w:t>HƯỚNG DẪN</w:t>
      </w:r>
    </w:p>
    <w:p w:rsidR="0015572D" w:rsidRDefault="0015572D" w:rsidP="00BC4B71">
      <w:pPr>
        <w:jc w:val="center"/>
        <w:rPr>
          <w:b/>
        </w:rPr>
      </w:pPr>
      <w:r>
        <w:rPr>
          <w:b/>
        </w:rPr>
        <w:t>T</w:t>
      </w:r>
      <w:r w:rsidR="00CA1050" w:rsidRPr="000420D0">
        <w:rPr>
          <w:b/>
        </w:rPr>
        <w:t xml:space="preserve">riển khai Tuần cao điểm “Đền ơn đáp nghĩa”, </w:t>
      </w:r>
    </w:p>
    <w:p w:rsidR="0015572D" w:rsidRPr="000420D0" w:rsidRDefault="00CA1050" w:rsidP="00BC4B71">
      <w:pPr>
        <w:jc w:val="center"/>
        <w:rPr>
          <w:b/>
        </w:rPr>
      </w:pPr>
      <w:r w:rsidRPr="000420D0">
        <w:rPr>
          <w:b/>
        </w:rPr>
        <w:t>“Uống nước nhớ nguồn” và đồng loạt “Thắp nến tri ân”</w:t>
      </w:r>
      <w:r w:rsidR="00781FF7">
        <w:rPr>
          <w:b/>
        </w:rPr>
        <w:t xml:space="preserve"> </w:t>
      </w:r>
      <w:r w:rsidR="0015572D" w:rsidRPr="000420D0">
        <w:rPr>
          <w:b/>
        </w:rPr>
        <w:t>Kỷ niệm 71 năm Ngày Thương binh Liệt sỹ</w:t>
      </w:r>
      <w:r w:rsidR="0015572D">
        <w:rPr>
          <w:b/>
        </w:rPr>
        <w:t xml:space="preserve"> (27/7/1947 – 27/7/2018)</w:t>
      </w:r>
    </w:p>
    <w:p w:rsidR="00CA1050" w:rsidRPr="00BC4B71" w:rsidRDefault="00CA1050" w:rsidP="00BC4B71">
      <w:pPr>
        <w:jc w:val="center"/>
        <w:rPr>
          <w:b/>
          <w:sz w:val="2"/>
        </w:rPr>
      </w:pPr>
    </w:p>
    <w:p w:rsidR="00CA1050" w:rsidRPr="000420D0" w:rsidRDefault="00CA1050" w:rsidP="00BC4B71">
      <w:pPr>
        <w:jc w:val="center"/>
      </w:pPr>
      <w:r w:rsidRPr="000420D0">
        <w:t>-----------------</w:t>
      </w:r>
    </w:p>
    <w:p w:rsidR="00CA1050" w:rsidRPr="001F7735" w:rsidRDefault="00CA1050" w:rsidP="00BC4B71">
      <w:pPr>
        <w:rPr>
          <w:sz w:val="6"/>
        </w:rPr>
      </w:pPr>
    </w:p>
    <w:p w:rsidR="001F7735" w:rsidRPr="001F7735" w:rsidRDefault="001F7735" w:rsidP="001F7735">
      <w:pPr>
        <w:spacing w:line="247" w:lineRule="auto"/>
        <w:ind w:firstLine="567"/>
        <w:jc w:val="both"/>
        <w:rPr>
          <w:sz w:val="16"/>
        </w:rPr>
      </w:pPr>
    </w:p>
    <w:p w:rsidR="00CA1050" w:rsidRPr="000420D0" w:rsidRDefault="00CA1050" w:rsidP="001F7735">
      <w:pPr>
        <w:spacing w:line="247" w:lineRule="auto"/>
        <w:ind w:firstLine="567"/>
        <w:jc w:val="both"/>
      </w:pPr>
      <w:r w:rsidRPr="000420D0">
        <w:t>Thực hiện Chương trình Công tác Đoàn và phong trào thanh thiếu nhi năm 2018</w:t>
      </w:r>
      <w:r w:rsidR="00A67316">
        <w:t xml:space="preserve">, </w:t>
      </w:r>
      <w:r w:rsidRPr="000420D0">
        <w:t>Kế hoạch số</w:t>
      </w:r>
      <w:r w:rsidRPr="000420D0">
        <w:rPr>
          <w:rFonts w:cs="Times New Roman"/>
          <w:szCs w:val="28"/>
        </w:rPr>
        <w:t xml:space="preserve"> 27 KH/TĐTN-BTG, ngày 18/3/2018</w:t>
      </w:r>
      <w:r w:rsidRPr="000420D0">
        <w:t xml:space="preserve"> của BCH Tỉnh đoàn về </w:t>
      </w:r>
      <w:r w:rsidRPr="000420D0">
        <w:rPr>
          <w:rFonts w:cs="Times New Roman"/>
          <w:szCs w:val="28"/>
        </w:rPr>
        <w:t xml:space="preserve">tuyên truyền kỷ niệm các ngày lễ lớn, sự kiện lịch sử trong năm 2018, Ban Thường vụ Tỉnh đoàn hướng dẫn </w:t>
      </w:r>
      <w:r w:rsidRPr="000420D0">
        <w:t>triển khai Tuần cao điểm “</w:t>
      </w:r>
      <w:r w:rsidRPr="0015572D">
        <w:rPr>
          <w:i/>
        </w:rPr>
        <w:t>Đền ơn đáp nghĩa”, “Uống nước nhớ nguồn”</w:t>
      </w:r>
      <w:r w:rsidRPr="000420D0">
        <w:t xml:space="preserve"> và đồng loạt </w:t>
      </w:r>
      <w:r w:rsidRPr="0015572D">
        <w:rPr>
          <w:i/>
        </w:rPr>
        <w:t>“Thắp nến tri ân”</w:t>
      </w:r>
      <w:r w:rsidR="00781FF7">
        <w:t xml:space="preserve"> </w:t>
      </w:r>
      <w:r w:rsidR="0015572D" w:rsidRPr="000420D0">
        <w:t>Kỷ niệm 71 năm Ngày Thương binh Liệt sỹ (27/7/1947 - 27/7/2018)</w:t>
      </w:r>
      <w:r w:rsidR="0015572D">
        <w:t xml:space="preserve"> với các nội dung</w:t>
      </w:r>
      <w:r w:rsidRPr="000420D0">
        <w:t xml:space="preserve"> cụ thể như sau:</w:t>
      </w:r>
    </w:p>
    <w:p w:rsidR="00CA1050" w:rsidRPr="00FF466E" w:rsidRDefault="00CA1050" w:rsidP="001F7735">
      <w:pPr>
        <w:spacing w:line="247" w:lineRule="auto"/>
        <w:ind w:firstLine="567"/>
        <w:jc w:val="both"/>
        <w:rPr>
          <w:b/>
        </w:rPr>
      </w:pPr>
      <w:r w:rsidRPr="00FF466E">
        <w:rPr>
          <w:b/>
        </w:rPr>
        <w:t>I. MỤC ĐÍCH, YÊU CẦU:</w:t>
      </w:r>
    </w:p>
    <w:p w:rsidR="00FF466E" w:rsidRDefault="00B75925" w:rsidP="001F7735">
      <w:pPr>
        <w:spacing w:line="247" w:lineRule="auto"/>
        <w:ind w:firstLine="567"/>
        <w:jc w:val="both"/>
        <w:rPr>
          <w:szCs w:val="28"/>
          <w:lang w:val="de-DE"/>
        </w:rPr>
      </w:pPr>
      <w:r>
        <w:t>-</w:t>
      </w:r>
      <w:r w:rsidR="001F7735">
        <w:t xml:space="preserve"> </w:t>
      </w:r>
      <w:r w:rsidR="00FF466E">
        <w:rPr>
          <w:szCs w:val="28"/>
          <w:lang w:val="de-DE"/>
        </w:rPr>
        <w:t xml:space="preserve">Tuyên truyền về ý nghĩa của Ngày Thương binh - Liệt sỹ và đạo lý </w:t>
      </w:r>
      <w:r w:rsidR="00FF466E">
        <w:rPr>
          <w:i/>
          <w:szCs w:val="28"/>
          <w:lang w:val="de-DE"/>
        </w:rPr>
        <w:t>“Uống nước nhớ nguồn”, “Đền ơn đáp nghĩa”</w:t>
      </w:r>
      <w:r w:rsidR="00FF466E">
        <w:rPr>
          <w:szCs w:val="28"/>
          <w:lang w:val="de-DE"/>
        </w:rPr>
        <w:t xml:space="preserve"> trong đoàn viên, thanh thiếu nhi; ghi nhớ, tôn vinh, tri ân công lao to lớn của các anh hùng, liệt sỹ, thương binh, bệnh binh, gia đình có công trong các cuộc kháng chiến giải phóng dân tộc, bảo vệ Tổ quốc.</w:t>
      </w:r>
    </w:p>
    <w:p w:rsidR="00FF466E" w:rsidRDefault="00FF466E" w:rsidP="001F7735">
      <w:pPr>
        <w:spacing w:line="247" w:lineRule="auto"/>
        <w:ind w:firstLine="567"/>
        <w:jc w:val="both"/>
        <w:rPr>
          <w:rFonts w:cs="Times New Roman"/>
          <w:szCs w:val="28"/>
        </w:rPr>
      </w:pPr>
      <w:r w:rsidRPr="00D64C67">
        <w:rPr>
          <w:rFonts w:cs="Times New Roman"/>
          <w:szCs w:val="28"/>
        </w:rPr>
        <w:t xml:space="preserve">- </w:t>
      </w:r>
      <w:r>
        <w:t>Thông qua các hoạt động thực tiễn nhằm k</w:t>
      </w:r>
      <w:r w:rsidRPr="00D64C67">
        <w:rPr>
          <w:rFonts w:cs="Times New Roman"/>
          <w:szCs w:val="28"/>
        </w:rPr>
        <w:t>hơi dậy,</w:t>
      </w:r>
      <w:r w:rsidR="001F7735">
        <w:rPr>
          <w:rFonts w:cs="Times New Roman"/>
          <w:szCs w:val="28"/>
        </w:rPr>
        <w:t xml:space="preserve"> </w:t>
      </w:r>
      <w:r w:rsidRPr="00D64C67">
        <w:rPr>
          <w:rFonts w:cs="Times New Roman"/>
          <w:szCs w:val="28"/>
        </w:rPr>
        <w:t xml:space="preserve">phát huy truyền thống yêu nước, cách mạng, ý chí tự lực, tự cường, </w:t>
      </w:r>
      <w:r>
        <w:rPr>
          <w:rFonts w:cs="Times New Roman"/>
          <w:szCs w:val="28"/>
        </w:rPr>
        <w:t xml:space="preserve">tinh thần lao động </w:t>
      </w:r>
      <w:r w:rsidRPr="00D64C67">
        <w:rPr>
          <w:rFonts w:cs="Times New Roman"/>
          <w:szCs w:val="28"/>
        </w:rPr>
        <w:t xml:space="preserve">sáng tạo của </w:t>
      </w:r>
      <w:r>
        <w:rPr>
          <w:rFonts w:cs="Times New Roman"/>
          <w:szCs w:val="28"/>
        </w:rPr>
        <w:t xml:space="preserve">thế hệ trẻ và </w:t>
      </w:r>
      <w:r w:rsidRPr="00D64C67">
        <w:rPr>
          <w:rFonts w:cs="Times New Roman"/>
          <w:szCs w:val="28"/>
        </w:rPr>
        <w:t>các tầng lớp</w:t>
      </w:r>
      <w:r>
        <w:rPr>
          <w:rFonts w:cs="Times New Roman"/>
          <w:szCs w:val="28"/>
        </w:rPr>
        <w:t xml:space="preserve"> n</w:t>
      </w:r>
      <w:r w:rsidRPr="00D64C67">
        <w:rPr>
          <w:rFonts w:cs="Times New Roman"/>
          <w:szCs w:val="28"/>
        </w:rPr>
        <w:t>hân dân trong sự nghiệp xây dựng</w:t>
      </w:r>
      <w:r>
        <w:rPr>
          <w:rFonts w:cs="Times New Roman"/>
          <w:szCs w:val="28"/>
        </w:rPr>
        <w:t>,</w:t>
      </w:r>
      <w:r w:rsidRPr="00D64C67">
        <w:rPr>
          <w:rFonts w:cs="Times New Roman"/>
          <w:szCs w:val="28"/>
        </w:rPr>
        <w:t xml:space="preserve"> bảo vệ vững chắc Tổ quốc Việt Nam xã hội chủ</w:t>
      </w:r>
      <w:r>
        <w:rPr>
          <w:rFonts w:cs="Times New Roman"/>
          <w:szCs w:val="28"/>
        </w:rPr>
        <w:t xml:space="preserve"> nghĩa, xây dựng quê hương Hà Tĩnh ngày càng phát triển bền vững hơn.</w:t>
      </w:r>
    </w:p>
    <w:p w:rsidR="00FF466E" w:rsidRDefault="00FF466E" w:rsidP="001F7735">
      <w:pPr>
        <w:spacing w:line="247" w:lineRule="auto"/>
        <w:ind w:firstLine="567"/>
        <w:jc w:val="both"/>
      </w:pPr>
      <w:r w:rsidRPr="000420D0">
        <w:t>-</w:t>
      </w:r>
      <w:r>
        <w:t xml:space="preserve"> N</w:t>
      </w:r>
      <w:r w:rsidRPr="000420D0">
        <w:t>âng cao ý thức</w:t>
      </w:r>
      <w:r>
        <w:t xml:space="preserve"> trách nhiệm</w:t>
      </w:r>
      <w:r w:rsidRPr="000420D0">
        <w:t xml:space="preserve"> của đoàn viên, thanh </w:t>
      </w:r>
      <w:r>
        <w:t xml:space="preserve">thiếu </w:t>
      </w:r>
      <w:r w:rsidRPr="000420D0">
        <w:t>niên trong việc giữ gìn, tôn tạo</w:t>
      </w:r>
      <w:r>
        <w:t>,</w:t>
      </w:r>
      <w:r w:rsidRPr="000420D0">
        <w:t xml:space="preserve"> làm đẹp nghĩa trang</w:t>
      </w:r>
      <w:r>
        <w:t xml:space="preserve"> và các</w:t>
      </w:r>
      <w:r w:rsidRPr="000420D0">
        <w:t xml:space="preserve"> công trình ghi công các anh hùng, liệt sỹ</w:t>
      </w:r>
      <w:r>
        <w:t>; c</w:t>
      </w:r>
      <w:r w:rsidRPr="000420D0">
        <w:t>hăm sóc, giúp đỡ các gia đình có công với cách mạng; đẩy mạnh phong trào tình nguyện vì cộng đồng, nâng cao chất lượng</w:t>
      </w:r>
      <w:r>
        <w:t xml:space="preserve"> hoạt động</w:t>
      </w:r>
      <w:r w:rsidRPr="000420D0">
        <w:t xml:space="preserve"> tổ chức Đoàn, Hội, Đội.</w:t>
      </w:r>
    </w:p>
    <w:p w:rsidR="00FF466E" w:rsidRPr="000420D0" w:rsidRDefault="00FF466E" w:rsidP="001F7735">
      <w:pPr>
        <w:spacing w:line="247" w:lineRule="auto"/>
        <w:ind w:firstLine="567"/>
        <w:jc w:val="both"/>
      </w:pPr>
      <w:r w:rsidRPr="000420D0">
        <w:t xml:space="preserve">- Tổ chức </w:t>
      </w:r>
      <w:r w:rsidR="00B75925">
        <w:t xml:space="preserve">các </w:t>
      </w:r>
      <w:r w:rsidRPr="000420D0">
        <w:t>hoạt động đảm bảo</w:t>
      </w:r>
      <w:r>
        <w:t xml:space="preserve"> ý nghĩa thiết thực, thu hút đông đảo đoàn viên, thanh thiế</w:t>
      </w:r>
      <w:r w:rsidR="00B75925">
        <w:t>u nhi tham gia; L</w:t>
      </w:r>
      <w:r>
        <w:t xml:space="preserve">ễ </w:t>
      </w:r>
      <w:r w:rsidRPr="0015572D">
        <w:rPr>
          <w:i/>
        </w:rPr>
        <w:t>“</w:t>
      </w:r>
      <w:r w:rsidR="00B75925" w:rsidRPr="0015572D">
        <w:rPr>
          <w:i/>
        </w:rPr>
        <w:t>T</w:t>
      </w:r>
      <w:r w:rsidRPr="0015572D">
        <w:rPr>
          <w:i/>
        </w:rPr>
        <w:t>hắp nên tri ân”</w:t>
      </w:r>
      <w:r>
        <w:t xml:space="preserve"> tổ chức đồng loạt tại các địa phương đảm bảo</w:t>
      </w:r>
      <w:r w:rsidRPr="000420D0">
        <w:t xml:space="preserve"> trang nghiêm, thành kính, tránh hình thức, lãng phí; </w:t>
      </w:r>
      <w:r w:rsidR="00B75925">
        <w:t xml:space="preserve">tăng cường xã hội hóa, phát huy </w:t>
      </w:r>
      <w:r w:rsidRPr="000420D0">
        <w:t>sự phối hợ</w:t>
      </w:r>
      <w:r w:rsidR="00D2310E">
        <w:t xml:space="preserve">p, hỗ trợ </w:t>
      </w:r>
      <w:r w:rsidRPr="000420D0">
        <w:t>của các ban, ngành, đoàn thể</w:t>
      </w:r>
      <w:r w:rsidR="00B75925">
        <w:t xml:space="preserve"> để tạo nguồn lực tổ chức tốt các hoạt động</w:t>
      </w:r>
      <w:r w:rsidRPr="000420D0">
        <w:t>.  </w:t>
      </w:r>
    </w:p>
    <w:p w:rsidR="00B75925" w:rsidRDefault="00B75925" w:rsidP="001F7735">
      <w:pPr>
        <w:spacing w:line="247" w:lineRule="auto"/>
        <w:ind w:firstLine="567"/>
        <w:jc w:val="both"/>
        <w:rPr>
          <w:b/>
        </w:rPr>
      </w:pPr>
      <w:r w:rsidRPr="00B75925">
        <w:rPr>
          <w:b/>
        </w:rPr>
        <w:t xml:space="preserve">II. </w:t>
      </w:r>
      <w:r w:rsidR="00370435" w:rsidRPr="00B75925">
        <w:rPr>
          <w:b/>
        </w:rPr>
        <w:t>NỘI DUNG, THỜI GIAN TỔ CHỨC HOẠT ĐỘNG</w:t>
      </w:r>
      <w:r w:rsidRPr="00B75925">
        <w:rPr>
          <w:b/>
        </w:rPr>
        <w:t>:</w:t>
      </w:r>
    </w:p>
    <w:p w:rsidR="00B75925" w:rsidRDefault="00B75925" w:rsidP="001F7735">
      <w:pPr>
        <w:spacing w:line="247" w:lineRule="auto"/>
        <w:ind w:firstLine="567"/>
        <w:jc w:val="both"/>
        <w:rPr>
          <w:b/>
          <w:szCs w:val="28"/>
        </w:rPr>
      </w:pPr>
      <w:r w:rsidRPr="00AF7A59">
        <w:rPr>
          <w:b/>
          <w:szCs w:val="28"/>
        </w:rPr>
        <w:t xml:space="preserve">1. </w:t>
      </w:r>
      <w:r w:rsidR="0015572D">
        <w:rPr>
          <w:b/>
          <w:szCs w:val="28"/>
        </w:rPr>
        <w:t>Triển khai</w:t>
      </w:r>
      <w:r w:rsidR="00A67316">
        <w:rPr>
          <w:b/>
          <w:szCs w:val="28"/>
        </w:rPr>
        <w:t xml:space="preserve"> </w:t>
      </w:r>
      <w:r w:rsidRPr="00A67316">
        <w:rPr>
          <w:b/>
          <w:spacing w:val="-20"/>
          <w:szCs w:val="28"/>
        </w:rPr>
        <w:t>Tu</w:t>
      </w:r>
      <w:r w:rsidR="00A67316">
        <w:rPr>
          <w:b/>
          <w:spacing w:val="-20"/>
          <w:szCs w:val="28"/>
        </w:rPr>
        <w:t>ầ</w:t>
      </w:r>
      <w:r w:rsidRPr="00A67316">
        <w:rPr>
          <w:b/>
          <w:spacing w:val="-20"/>
          <w:szCs w:val="28"/>
        </w:rPr>
        <w:t>n cao điểm</w:t>
      </w:r>
      <w:r w:rsidR="00A67316">
        <w:rPr>
          <w:b/>
          <w:spacing w:val="-20"/>
          <w:szCs w:val="28"/>
        </w:rPr>
        <w:t xml:space="preserve"> </w:t>
      </w:r>
      <w:r w:rsidRPr="00D93277">
        <w:rPr>
          <w:b/>
          <w:i/>
          <w:szCs w:val="28"/>
        </w:rPr>
        <w:t xml:space="preserve">“Đền </w:t>
      </w:r>
      <w:r w:rsidRPr="00DA19EB">
        <w:rPr>
          <w:b/>
          <w:i/>
          <w:spacing w:val="-20"/>
          <w:szCs w:val="28"/>
        </w:rPr>
        <w:t>ơn đáp nghĩa”, “Uống nước</w:t>
      </w:r>
      <w:r w:rsidR="00A67316">
        <w:rPr>
          <w:b/>
          <w:i/>
          <w:szCs w:val="28"/>
        </w:rPr>
        <w:t xml:space="preserve"> </w:t>
      </w:r>
      <w:r w:rsidRPr="00D93277">
        <w:rPr>
          <w:b/>
          <w:i/>
          <w:szCs w:val="28"/>
        </w:rPr>
        <w:t>nhớ nguồn”</w:t>
      </w:r>
      <w:r>
        <w:rPr>
          <w:b/>
          <w:szCs w:val="28"/>
        </w:rPr>
        <w:t>:</w:t>
      </w:r>
    </w:p>
    <w:p w:rsidR="00B75925" w:rsidRPr="00AF7A59" w:rsidRDefault="00B75925" w:rsidP="001F7735">
      <w:pPr>
        <w:spacing w:before="60" w:line="271" w:lineRule="auto"/>
        <w:ind w:firstLine="567"/>
        <w:jc w:val="both"/>
      </w:pPr>
      <w:r>
        <w:rPr>
          <w:b/>
          <w:i/>
        </w:rPr>
        <w:t>1.1.</w:t>
      </w:r>
      <w:r w:rsidRPr="00E727DB">
        <w:rPr>
          <w:b/>
          <w:i/>
        </w:rPr>
        <w:t xml:space="preserve"> Thời gian</w:t>
      </w:r>
      <w:r w:rsidRPr="000B00F6">
        <w:rPr>
          <w:i/>
        </w:rPr>
        <w:t>:</w:t>
      </w:r>
      <w:r w:rsidR="001F7735">
        <w:t xml:space="preserve"> </w:t>
      </w:r>
      <w:r w:rsidR="0015572D">
        <w:t>C</w:t>
      </w:r>
      <w:r>
        <w:t xml:space="preserve">ác cấp bộ Đoàn triển khai thực hiện </w:t>
      </w:r>
      <w:r w:rsidR="0015572D" w:rsidRPr="000420D0">
        <w:t>“</w:t>
      </w:r>
      <w:r w:rsidR="0015572D" w:rsidRPr="0015572D">
        <w:rPr>
          <w:i/>
        </w:rPr>
        <w:t>Đền ơn đáp nghĩa”, “Uống nước nhớ nguồn”</w:t>
      </w:r>
      <w:r w:rsidR="001F7735">
        <w:t xml:space="preserve"> </w:t>
      </w:r>
      <w:r>
        <w:t xml:space="preserve">từ ngày </w:t>
      </w:r>
      <w:r w:rsidR="0015572D">
        <w:t>01</w:t>
      </w:r>
      <w:r>
        <w:t xml:space="preserve"> - 27/7, trong đó</w:t>
      </w:r>
      <w:r w:rsidR="0015572D">
        <w:t xml:space="preserve"> Tuần</w:t>
      </w:r>
      <w:r>
        <w:t xml:space="preserve"> cao điểm từ ngày </w:t>
      </w:r>
      <w:r w:rsidRPr="0015572D">
        <w:rPr>
          <w:b/>
        </w:rPr>
        <w:t>20/7 đến ngày 27/7/201</w:t>
      </w:r>
      <w:r w:rsidR="0015572D" w:rsidRPr="0015572D">
        <w:rPr>
          <w:b/>
        </w:rPr>
        <w:t>8</w:t>
      </w:r>
      <w:r w:rsidRPr="00AF7A59">
        <w:t>.</w:t>
      </w:r>
    </w:p>
    <w:p w:rsidR="00B75925" w:rsidRPr="006A39C8" w:rsidRDefault="00B75925" w:rsidP="001F7735">
      <w:pPr>
        <w:spacing w:before="60" w:line="271" w:lineRule="auto"/>
        <w:ind w:firstLineChars="203" w:firstLine="560"/>
        <w:jc w:val="both"/>
        <w:rPr>
          <w:spacing w:val="-4"/>
          <w:szCs w:val="28"/>
        </w:rPr>
      </w:pPr>
      <w:r>
        <w:rPr>
          <w:b/>
          <w:i/>
          <w:spacing w:val="-4"/>
          <w:szCs w:val="28"/>
        </w:rPr>
        <w:lastRenderedPageBreak/>
        <w:t>1.2.</w:t>
      </w:r>
      <w:r w:rsidR="001F7735">
        <w:rPr>
          <w:b/>
          <w:i/>
          <w:spacing w:val="-4"/>
          <w:szCs w:val="28"/>
        </w:rPr>
        <w:t xml:space="preserve"> </w:t>
      </w:r>
      <w:r>
        <w:rPr>
          <w:b/>
          <w:i/>
          <w:spacing w:val="-4"/>
          <w:szCs w:val="28"/>
        </w:rPr>
        <w:t>Đối tượng</w:t>
      </w:r>
      <w:r w:rsidRPr="00E727DB">
        <w:rPr>
          <w:b/>
          <w:i/>
          <w:spacing w:val="-4"/>
          <w:szCs w:val="28"/>
        </w:rPr>
        <w:t xml:space="preserve"> thực hiện</w:t>
      </w:r>
      <w:r w:rsidRPr="000B00F6">
        <w:rPr>
          <w:i/>
          <w:spacing w:val="-4"/>
          <w:szCs w:val="28"/>
        </w:rPr>
        <w:t>:</w:t>
      </w:r>
      <w:r w:rsidR="001F7735">
        <w:rPr>
          <w:spacing w:val="-4"/>
          <w:szCs w:val="28"/>
        </w:rPr>
        <w:t xml:space="preserve"> </w:t>
      </w:r>
      <w:r>
        <w:rPr>
          <w:spacing w:val="-4"/>
          <w:szCs w:val="28"/>
        </w:rPr>
        <w:t xml:space="preserve">Các cấp bộ Đoàn và cán bộ, đoàn viên, thanh thiếu niên trong toàn tỉnh. </w:t>
      </w:r>
    </w:p>
    <w:p w:rsidR="00B75925" w:rsidRDefault="00B75925" w:rsidP="001F7735">
      <w:pPr>
        <w:spacing w:before="60" w:line="271" w:lineRule="auto"/>
        <w:ind w:firstLineChars="203" w:firstLine="568"/>
        <w:jc w:val="both"/>
        <w:rPr>
          <w:i/>
        </w:rPr>
      </w:pPr>
      <w:r>
        <w:rPr>
          <w:b/>
          <w:i/>
        </w:rPr>
        <w:t>1.3. Một số n</w:t>
      </w:r>
      <w:r w:rsidRPr="00E727DB">
        <w:rPr>
          <w:b/>
          <w:i/>
        </w:rPr>
        <w:t>ội dung</w:t>
      </w:r>
      <w:r>
        <w:rPr>
          <w:b/>
          <w:i/>
        </w:rPr>
        <w:t xml:space="preserve"> trọng tâm</w:t>
      </w:r>
      <w:r w:rsidRPr="000B00F6">
        <w:rPr>
          <w:i/>
        </w:rPr>
        <w:t xml:space="preserve">: </w:t>
      </w:r>
    </w:p>
    <w:p w:rsidR="00B75925" w:rsidRDefault="00B75925" w:rsidP="001F7735">
      <w:pPr>
        <w:spacing w:before="60" w:line="271" w:lineRule="auto"/>
        <w:ind w:firstLineChars="203" w:firstLine="568"/>
        <w:jc w:val="both"/>
        <w:rPr>
          <w:szCs w:val="28"/>
        </w:rPr>
      </w:pPr>
      <w:r>
        <w:rPr>
          <w:szCs w:val="28"/>
        </w:rPr>
        <w:t xml:space="preserve">- Tổ chức sinh hoạt chính trị, tuyên truyền về lịch sử ra đời và ý nghĩa của Ngày Thương binh - Liệt sỹ (27/7); các chủ trương, chính sách của Đảng, Nhà nước đối với thương binh, bệnh binh, thân nhân Liệt sỹ, cựu TNXP, người có công với cách mạng,…; chú trọng lồng ghép tuyên truyền về </w:t>
      </w:r>
      <w:r w:rsidR="0015572D">
        <w:rPr>
          <w:szCs w:val="28"/>
        </w:rPr>
        <w:t>50</w:t>
      </w:r>
      <w:r>
        <w:rPr>
          <w:szCs w:val="28"/>
        </w:rPr>
        <w:t xml:space="preserve"> năm Chiến thắng Đồng Lộc và sự hy sinh anh dũng của 10 nữ TNXP hy sinh tại Ngã ba Đồng Lộc trong đoàn viên, thanh thiếu nhi của địa phương, đơn vị.</w:t>
      </w:r>
    </w:p>
    <w:p w:rsidR="0015572D" w:rsidRDefault="00B75925" w:rsidP="001F7735">
      <w:pPr>
        <w:spacing w:before="60" w:line="271" w:lineRule="auto"/>
        <w:ind w:firstLineChars="203" w:firstLine="568"/>
        <w:jc w:val="both"/>
        <w:rPr>
          <w:spacing w:val="-2"/>
          <w:szCs w:val="28"/>
        </w:rPr>
      </w:pPr>
      <w:r>
        <w:rPr>
          <w:szCs w:val="28"/>
        </w:rPr>
        <w:t>- T</w:t>
      </w:r>
      <w:r w:rsidRPr="00266086">
        <w:rPr>
          <w:spacing w:val="-2"/>
          <w:szCs w:val="28"/>
        </w:rPr>
        <w:t>ổ chức các hoạt động giáo dục truy</w:t>
      </w:r>
      <w:r>
        <w:rPr>
          <w:spacing w:val="-2"/>
          <w:szCs w:val="28"/>
        </w:rPr>
        <w:t xml:space="preserve">ền thống, </w:t>
      </w:r>
      <w:r w:rsidRPr="00266086">
        <w:rPr>
          <w:spacing w:val="-2"/>
          <w:szCs w:val="28"/>
        </w:rPr>
        <w:t>tham quan các di t</w:t>
      </w:r>
      <w:r>
        <w:rPr>
          <w:spacing w:val="-2"/>
          <w:szCs w:val="28"/>
        </w:rPr>
        <w:t>ích lịch sử, các địa chỉ đỏ</w:t>
      </w:r>
      <w:r w:rsidR="0015572D">
        <w:rPr>
          <w:spacing w:val="-2"/>
          <w:szCs w:val="28"/>
        </w:rPr>
        <w:t xml:space="preserve"> trong và ngoài tỉnh; đặc biệt chú trọng hành hương về thăm Khu di tích Ngã ba Đồng Lộc, Khu Tưởng niệm Lý Tự Trọng.</w:t>
      </w:r>
    </w:p>
    <w:p w:rsidR="00B75925" w:rsidRDefault="0015572D" w:rsidP="001F7735">
      <w:pPr>
        <w:spacing w:before="60" w:line="271" w:lineRule="auto"/>
        <w:ind w:firstLineChars="203" w:firstLine="564"/>
        <w:jc w:val="both"/>
        <w:rPr>
          <w:spacing w:val="-2"/>
          <w:szCs w:val="28"/>
        </w:rPr>
      </w:pPr>
      <w:r>
        <w:rPr>
          <w:spacing w:val="-2"/>
          <w:szCs w:val="28"/>
        </w:rPr>
        <w:t>- R</w:t>
      </w:r>
      <w:r w:rsidR="00B75925">
        <w:rPr>
          <w:spacing w:val="-2"/>
          <w:szCs w:val="28"/>
        </w:rPr>
        <w:t>a quân làm vệ sinh</w:t>
      </w:r>
      <w:r>
        <w:rPr>
          <w:spacing w:val="-2"/>
          <w:szCs w:val="28"/>
        </w:rPr>
        <w:t xml:space="preserve"> môi trường</w:t>
      </w:r>
      <w:r w:rsidR="00B75925">
        <w:rPr>
          <w:spacing w:val="-2"/>
          <w:szCs w:val="28"/>
        </w:rPr>
        <w:t>, tu sửa, chỉnh trang các nghĩa trang, đài tưởng niệm các anh hùng liệt sỹ, các khu di tích lịch sử cách mạng tại địa bàn.</w:t>
      </w:r>
    </w:p>
    <w:p w:rsidR="00B75925" w:rsidRDefault="00B75925" w:rsidP="001F7735">
      <w:pPr>
        <w:spacing w:before="60" w:line="271" w:lineRule="auto"/>
        <w:ind w:firstLineChars="203" w:firstLine="568"/>
        <w:jc w:val="both"/>
        <w:rPr>
          <w:szCs w:val="28"/>
        </w:rPr>
      </w:pPr>
      <w:r w:rsidRPr="00266086">
        <w:rPr>
          <w:szCs w:val="28"/>
        </w:rPr>
        <w:t>- T</w:t>
      </w:r>
      <w:r>
        <w:rPr>
          <w:szCs w:val="28"/>
        </w:rPr>
        <w:t>ổ chức cho đoàn viên, thanh thiếu niên tham gia</w:t>
      </w:r>
      <w:r w:rsidRPr="00266086">
        <w:rPr>
          <w:szCs w:val="28"/>
        </w:rPr>
        <w:t xml:space="preserve"> giúp đỡ, chăm sóc, phụng dưỡng </w:t>
      </w:r>
      <w:r>
        <w:rPr>
          <w:szCs w:val="28"/>
        </w:rPr>
        <w:t>Bà m</w:t>
      </w:r>
      <w:r w:rsidRPr="00266086">
        <w:rPr>
          <w:szCs w:val="28"/>
        </w:rPr>
        <w:t xml:space="preserve">ẹ Việt </w:t>
      </w:r>
      <w:smartTag w:uri="urn:schemas-microsoft-com:office:smarttags" w:element="place">
        <w:smartTag w:uri="urn:schemas-microsoft-com:office:smarttags" w:element="country-region">
          <w:r w:rsidRPr="00266086">
            <w:rPr>
              <w:szCs w:val="28"/>
            </w:rPr>
            <w:t>Nam</w:t>
          </w:r>
        </w:smartTag>
      </w:smartTag>
      <w:r>
        <w:rPr>
          <w:szCs w:val="28"/>
        </w:rPr>
        <w:t xml:space="preserve"> anh hùng; động viên, thăm hỏi, tặng quà </w:t>
      </w:r>
      <w:r w:rsidRPr="00266086">
        <w:rPr>
          <w:szCs w:val="28"/>
        </w:rPr>
        <w:t>các gia đình thương</w:t>
      </w:r>
      <w:r w:rsidR="0015572D">
        <w:rPr>
          <w:szCs w:val="28"/>
        </w:rPr>
        <w:t xml:space="preserve"> binh,</w:t>
      </w:r>
      <w:r w:rsidRPr="00266086">
        <w:rPr>
          <w:szCs w:val="28"/>
        </w:rPr>
        <w:t xml:space="preserve"> bệnh binh, thân nhân gia đình liệt sĩ,</w:t>
      </w:r>
      <w:r>
        <w:rPr>
          <w:szCs w:val="28"/>
        </w:rPr>
        <w:t xml:space="preserve"> người có công với cách mạng, cựu TNXP có hoàn cảnh khó khăn</w:t>
      </w:r>
      <w:r w:rsidR="0015572D">
        <w:rPr>
          <w:szCs w:val="28"/>
        </w:rPr>
        <w:t>…</w:t>
      </w:r>
    </w:p>
    <w:p w:rsidR="00B75925" w:rsidRPr="0066471B" w:rsidRDefault="00B75925" w:rsidP="001F7735">
      <w:pPr>
        <w:spacing w:before="60" w:line="271" w:lineRule="auto"/>
        <w:ind w:firstLineChars="203" w:firstLine="560"/>
        <w:jc w:val="both"/>
        <w:rPr>
          <w:spacing w:val="-4"/>
          <w:szCs w:val="28"/>
        </w:rPr>
      </w:pPr>
      <w:r>
        <w:rPr>
          <w:spacing w:val="-4"/>
          <w:szCs w:val="28"/>
        </w:rPr>
        <w:t xml:space="preserve">- Tổ chức các hoạt động tình nguyện nhằm giúp đỡ nhân dân xây dựng </w:t>
      </w:r>
      <w:r w:rsidRPr="0066471B">
        <w:rPr>
          <w:spacing w:val="-4"/>
          <w:szCs w:val="28"/>
        </w:rPr>
        <w:t xml:space="preserve">nhà nhân ái, sửa chữa nhà đã hư hỏng, xuống cấp; tổ chức các đợt khám chữa bệnh và phát thuốc miễn phí cho các đối tượng chính sách, gia đình có công </w:t>
      </w:r>
      <w:r w:rsidR="001C75B0">
        <w:rPr>
          <w:spacing w:val="-4"/>
          <w:szCs w:val="28"/>
        </w:rPr>
        <w:t>với quê hương đất nước tại các địa phương</w:t>
      </w:r>
      <w:r>
        <w:rPr>
          <w:spacing w:val="-4"/>
          <w:szCs w:val="28"/>
        </w:rPr>
        <w:t>.</w:t>
      </w:r>
    </w:p>
    <w:p w:rsidR="00B75925" w:rsidRPr="0066471B" w:rsidRDefault="00B75925" w:rsidP="001F7735">
      <w:pPr>
        <w:spacing w:before="60" w:line="271" w:lineRule="auto"/>
        <w:ind w:firstLineChars="203" w:firstLine="568"/>
        <w:jc w:val="both"/>
        <w:rPr>
          <w:b/>
          <w:lang w:val="pt-BR"/>
        </w:rPr>
      </w:pPr>
      <w:r w:rsidRPr="0066471B">
        <w:rPr>
          <w:b/>
          <w:lang w:val="pt-BR"/>
        </w:rPr>
        <w:t xml:space="preserve">2. Tổ chức đồng loạt </w:t>
      </w:r>
      <w:r w:rsidR="001C75B0">
        <w:rPr>
          <w:b/>
          <w:lang w:val="pt-BR"/>
        </w:rPr>
        <w:t>L</w:t>
      </w:r>
      <w:r w:rsidR="001F7735">
        <w:rPr>
          <w:b/>
          <w:lang w:val="pt-BR"/>
        </w:rPr>
        <w:t>ễ</w:t>
      </w:r>
      <w:r w:rsidRPr="0066471B">
        <w:rPr>
          <w:b/>
          <w:lang w:val="pt-BR"/>
        </w:rPr>
        <w:t xml:space="preserve"> </w:t>
      </w:r>
      <w:r w:rsidRPr="00D93277">
        <w:rPr>
          <w:b/>
          <w:i/>
          <w:lang w:val="pt-BR"/>
        </w:rPr>
        <w:t>"Thắp nến tri ân”</w:t>
      </w:r>
      <w:r w:rsidRPr="0066471B">
        <w:rPr>
          <w:b/>
          <w:lang w:val="pt-BR"/>
        </w:rPr>
        <w:t xml:space="preserve"> các anh hùng</w:t>
      </w:r>
      <w:r w:rsidR="001C75B0">
        <w:rPr>
          <w:b/>
          <w:lang w:val="pt-BR"/>
        </w:rPr>
        <w:t>,</w:t>
      </w:r>
      <w:r w:rsidRPr="0066471B">
        <w:rPr>
          <w:b/>
          <w:lang w:val="pt-BR"/>
        </w:rPr>
        <w:t xml:space="preserve"> liệt sỹ</w:t>
      </w:r>
      <w:r>
        <w:rPr>
          <w:b/>
          <w:lang w:val="pt-BR"/>
        </w:rPr>
        <w:t>:</w:t>
      </w:r>
    </w:p>
    <w:p w:rsidR="00B75925" w:rsidRDefault="00B75925" w:rsidP="001F7735">
      <w:pPr>
        <w:spacing w:before="60" w:line="271" w:lineRule="auto"/>
        <w:ind w:firstLineChars="203" w:firstLine="568"/>
        <w:jc w:val="both"/>
        <w:rPr>
          <w:szCs w:val="28"/>
          <w:lang w:val="pt-BR"/>
        </w:rPr>
      </w:pPr>
      <w:r w:rsidRPr="0066471B">
        <w:rPr>
          <w:b/>
          <w:i/>
          <w:szCs w:val="28"/>
          <w:lang w:val="pt-BR"/>
        </w:rPr>
        <w:t xml:space="preserve">2.1. </w:t>
      </w:r>
      <w:r>
        <w:rPr>
          <w:b/>
          <w:i/>
          <w:szCs w:val="28"/>
          <w:lang w:val="pt-BR"/>
        </w:rPr>
        <w:t>Thời gian - Địa điểm:</w:t>
      </w:r>
    </w:p>
    <w:p w:rsidR="00B75925" w:rsidRPr="00E56D07" w:rsidRDefault="00B75925" w:rsidP="001F7735">
      <w:pPr>
        <w:spacing w:before="60" w:line="271" w:lineRule="auto"/>
        <w:ind w:firstLineChars="203" w:firstLine="568"/>
        <w:jc w:val="both"/>
        <w:rPr>
          <w:szCs w:val="28"/>
        </w:rPr>
      </w:pPr>
      <w:r>
        <w:rPr>
          <w:szCs w:val="28"/>
        </w:rPr>
        <w:t xml:space="preserve">- Lễ </w:t>
      </w:r>
      <w:r w:rsidRPr="00D93277">
        <w:rPr>
          <w:i/>
          <w:szCs w:val="28"/>
        </w:rPr>
        <w:t>“Thắp nến tri ân”</w:t>
      </w:r>
      <w:r>
        <w:rPr>
          <w:szCs w:val="28"/>
        </w:rPr>
        <w:t xml:space="preserve"> tại các N</w:t>
      </w:r>
      <w:r w:rsidRPr="00E56D07">
        <w:rPr>
          <w:szCs w:val="28"/>
        </w:rPr>
        <w:t xml:space="preserve">ghĩa trang </w:t>
      </w:r>
      <w:r>
        <w:rPr>
          <w:szCs w:val="28"/>
        </w:rPr>
        <w:t>L</w:t>
      </w:r>
      <w:r w:rsidRPr="00E56D07">
        <w:rPr>
          <w:szCs w:val="28"/>
        </w:rPr>
        <w:t>iệt sỹ</w:t>
      </w:r>
      <w:r>
        <w:rPr>
          <w:szCs w:val="28"/>
        </w:rPr>
        <w:t xml:space="preserve"> và Đài tưởng niệm Liệt sỹ cấp huyện</w:t>
      </w:r>
      <w:r w:rsidR="001C75B0">
        <w:rPr>
          <w:szCs w:val="28"/>
        </w:rPr>
        <w:t>, thị, thành phố</w:t>
      </w:r>
      <w:r w:rsidRPr="00E56D07">
        <w:rPr>
          <w:szCs w:val="28"/>
        </w:rPr>
        <w:t xml:space="preserve">: Đồng loạt tổ chức vào lúc </w:t>
      </w:r>
      <w:r w:rsidRPr="007B30C8">
        <w:rPr>
          <w:b/>
          <w:i/>
          <w:szCs w:val="28"/>
        </w:rPr>
        <w:t>19h30, ngày 26/07/201</w:t>
      </w:r>
      <w:r w:rsidR="001C75B0">
        <w:rPr>
          <w:b/>
          <w:i/>
          <w:szCs w:val="28"/>
        </w:rPr>
        <w:t>8</w:t>
      </w:r>
      <w:r w:rsidRPr="00E56D07">
        <w:rPr>
          <w:szCs w:val="28"/>
        </w:rPr>
        <w:t xml:space="preserve"> trong toàn tỉnh.</w:t>
      </w:r>
    </w:p>
    <w:p w:rsidR="00B75925" w:rsidRDefault="00B75925" w:rsidP="001F7735">
      <w:pPr>
        <w:spacing w:before="60" w:line="271" w:lineRule="auto"/>
        <w:ind w:firstLineChars="203" w:firstLine="568"/>
        <w:jc w:val="both"/>
        <w:rPr>
          <w:szCs w:val="28"/>
        </w:rPr>
      </w:pPr>
      <w:r w:rsidRPr="00E56D07">
        <w:rPr>
          <w:szCs w:val="28"/>
        </w:rPr>
        <w:t xml:space="preserve">- Tại các Đài tưởng niệm </w:t>
      </w:r>
      <w:r>
        <w:rPr>
          <w:szCs w:val="28"/>
        </w:rPr>
        <w:t>L</w:t>
      </w:r>
      <w:r w:rsidRPr="00E56D07">
        <w:rPr>
          <w:szCs w:val="28"/>
        </w:rPr>
        <w:t>iệt sỹ</w:t>
      </w:r>
      <w:r>
        <w:rPr>
          <w:szCs w:val="28"/>
        </w:rPr>
        <w:t xml:space="preserve"> cấp xã, phường, thị trấn</w:t>
      </w:r>
      <w:r w:rsidRPr="00E56D07">
        <w:rPr>
          <w:szCs w:val="28"/>
        </w:rPr>
        <w:t xml:space="preserve">: Tùy điều kiện cụ thể của các địa phương, đơn vị có thể tổ </w:t>
      </w:r>
      <w:r>
        <w:rPr>
          <w:szCs w:val="28"/>
        </w:rPr>
        <w:t xml:space="preserve">chức vào </w:t>
      </w:r>
      <w:r w:rsidR="001C75B0">
        <w:rPr>
          <w:szCs w:val="28"/>
        </w:rPr>
        <w:t xml:space="preserve">tối </w:t>
      </w:r>
      <w:r>
        <w:rPr>
          <w:szCs w:val="28"/>
        </w:rPr>
        <w:t>ngày 26</w:t>
      </w:r>
      <w:r w:rsidR="001F7735">
        <w:rPr>
          <w:szCs w:val="28"/>
        </w:rPr>
        <w:t>/7</w:t>
      </w:r>
      <w:r>
        <w:rPr>
          <w:szCs w:val="28"/>
        </w:rPr>
        <w:t xml:space="preserve"> hoặc </w:t>
      </w:r>
      <w:r w:rsidR="001C75B0">
        <w:rPr>
          <w:szCs w:val="28"/>
        </w:rPr>
        <w:t xml:space="preserve">tối ngày </w:t>
      </w:r>
      <w:r>
        <w:rPr>
          <w:szCs w:val="28"/>
        </w:rPr>
        <w:t>27/07/201</w:t>
      </w:r>
      <w:r w:rsidR="00BC4B71">
        <w:rPr>
          <w:szCs w:val="28"/>
        </w:rPr>
        <w:t>8</w:t>
      </w:r>
      <w:r w:rsidRPr="00E56D07">
        <w:rPr>
          <w:szCs w:val="28"/>
        </w:rPr>
        <w:t>.</w:t>
      </w:r>
    </w:p>
    <w:p w:rsidR="00B75925" w:rsidRPr="0066471B" w:rsidRDefault="00B75925" w:rsidP="001F7735">
      <w:pPr>
        <w:spacing w:before="60" w:line="271" w:lineRule="auto"/>
        <w:ind w:firstLineChars="203" w:firstLine="568"/>
        <w:jc w:val="both"/>
        <w:rPr>
          <w:b/>
          <w:i/>
          <w:szCs w:val="28"/>
          <w:lang w:val="pt-BR"/>
        </w:rPr>
      </w:pPr>
      <w:r>
        <w:rPr>
          <w:b/>
          <w:i/>
          <w:szCs w:val="28"/>
          <w:lang w:val="pt-BR"/>
        </w:rPr>
        <w:t xml:space="preserve">2.2. </w:t>
      </w:r>
      <w:r w:rsidRPr="0066471B">
        <w:rPr>
          <w:b/>
          <w:i/>
          <w:szCs w:val="28"/>
          <w:lang w:val="pt-BR"/>
        </w:rPr>
        <w:t>Công tác chuẩn bị:</w:t>
      </w:r>
    </w:p>
    <w:p w:rsidR="00B75925" w:rsidRPr="0066471B" w:rsidRDefault="00B75925" w:rsidP="001F7735">
      <w:pPr>
        <w:spacing w:before="60" w:line="271" w:lineRule="auto"/>
        <w:ind w:firstLineChars="203" w:firstLine="577"/>
        <w:jc w:val="both"/>
        <w:rPr>
          <w:spacing w:val="4"/>
          <w:szCs w:val="28"/>
          <w:lang w:val="pt-BR"/>
        </w:rPr>
      </w:pPr>
      <w:r w:rsidRPr="0066471B">
        <w:rPr>
          <w:spacing w:val="4"/>
          <w:szCs w:val="28"/>
          <w:lang w:val="pt-BR"/>
        </w:rPr>
        <w:t>- Xây dựng kế hoạch, báo cáo cấp ủy, chính quyền địa phương</w:t>
      </w:r>
      <w:r>
        <w:rPr>
          <w:spacing w:val="4"/>
          <w:szCs w:val="28"/>
          <w:lang w:val="pt-BR"/>
        </w:rPr>
        <w:t>; phối hợp với Ph</w:t>
      </w:r>
      <w:r w:rsidRPr="00E30E15">
        <w:rPr>
          <w:spacing w:val="4"/>
          <w:szCs w:val="28"/>
          <w:lang w:val="pt-BR"/>
        </w:rPr>
        <w:t>òng</w:t>
      </w:r>
      <w:r>
        <w:rPr>
          <w:spacing w:val="4"/>
          <w:szCs w:val="28"/>
          <w:lang w:val="pt-BR"/>
        </w:rPr>
        <w:t xml:space="preserve"> Lao </w:t>
      </w:r>
      <w:r w:rsidRPr="00E30E15">
        <w:rPr>
          <w:spacing w:val="4"/>
          <w:szCs w:val="28"/>
          <w:lang w:val="pt-BR"/>
        </w:rPr>
        <w:t>động</w:t>
      </w:r>
      <w:r>
        <w:rPr>
          <w:spacing w:val="4"/>
          <w:szCs w:val="28"/>
          <w:lang w:val="pt-BR"/>
        </w:rPr>
        <w:t xml:space="preserve"> - Th</w:t>
      </w:r>
      <w:r w:rsidRPr="00E30E15">
        <w:rPr>
          <w:rFonts w:hint="eastAsia"/>
          <w:spacing w:val="4"/>
          <w:szCs w:val="28"/>
          <w:lang w:val="pt-BR"/>
        </w:rPr>
        <w:t>ươ</w:t>
      </w:r>
      <w:r w:rsidRPr="00E30E15">
        <w:rPr>
          <w:spacing w:val="4"/>
          <w:szCs w:val="28"/>
          <w:lang w:val="pt-BR"/>
        </w:rPr>
        <w:t>n</w:t>
      </w:r>
      <w:r>
        <w:rPr>
          <w:spacing w:val="4"/>
          <w:szCs w:val="28"/>
          <w:lang w:val="pt-BR"/>
        </w:rPr>
        <w:t>g binh v</w:t>
      </w:r>
      <w:r w:rsidRPr="00E30E15">
        <w:rPr>
          <w:spacing w:val="4"/>
          <w:szCs w:val="28"/>
          <w:lang w:val="pt-BR"/>
        </w:rPr>
        <w:t>à</w:t>
      </w:r>
      <w:r>
        <w:rPr>
          <w:spacing w:val="4"/>
          <w:szCs w:val="28"/>
          <w:lang w:val="pt-BR"/>
        </w:rPr>
        <w:t xml:space="preserve"> X</w:t>
      </w:r>
      <w:r w:rsidRPr="00E30E15">
        <w:rPr>
          <w:spacing w:val="4"/>
          <w:szCs w:val="28"/>
          <w:lang w:val="pt-BR"/>
        </w:rPr>
        <w:t>ã</w:t>
      </w:r>
      <w:r>
        <w:rPr>
          <w:spacing w:val="4"/>
          <w:szCs w:val="28"/>
          <w:lang w:val="pt-BR"/>
        </w:rPr>
        <w:t xml:space="preserve"> h</w:t>
      </w:r>
      <w:r w:rsidRPr="00E30E15">
        <w:rPr>
          <w:spacing w:val="4"/>
          <w:szCs w:val="28"/>
          <w:lang w:val="pt-BR"/>
        </w:rPr>
        <w:t>ội</w:t>
      </w:r>
      <w:r>
        <w:rPr>
          <w:spacing w:val="4"/>
          <w:szCs w:val="28"/>
          <w:lang w:val="pt-BR"/>
        </w:rPr>
        <w:t xml:space="preserve">, các đơn vị liên quan để </w:t>
      </w:r>
      <w:r w:rsidRPr="0066471B">
        <w:rPr>
          <w:spacing w:val="4"/>
          <w:szCs w:val="28"/>
          <w:lang w:val="pt-BR"/>
        </w:rPr>
        <w:t>tổ chức hoạt động.</w:t>
      </w:r>
    </w:p>
    <w:p w:rsidR="00B75925" w:rsidRPr="0066471B" w:rsidRDefault="00B75925" w:rsidP="001F7735">
      <w:pPr>
        <w:spacing w:before="60" w:line="271" w:lineRule="auto"/>
        <w:ind w:firstLineChars="203" w:firstLine="568"/>
        <w:jc w:val="both"/>
        <w:rPr>
          <w:i/>
          <w:szCs w:val="28"/>
          <w:lang w:val="pt-BR"/>
        </w:rPr>
      </w:pPr>
      <w:r w:rsidRPr="0066471B">
        <w:rPr>
          <w:szCs w:val="28"/>
          <w:lang w:val="pt-BR"/>
        </w:rPr>
        <w:t>- Chuẩn bị các điều kiện âm thanh, ánh sáng, hương, hoa, nến...</w:t>
      </w:r>
      <w:r>
        <w:rPr>
          <w:szCs w:val="28"/>
          <w:lang w:val="pt-BR"/>
        </w:rPr>
        <w:t>; v</w:t>
      </w:r>
      <w:r w:rsidRPr="007D66B5">
        <w:rPr>
          <w:szCs w:val="28"/>
          <w:lang w:val="pt-BR"/>
        </w:rPr>
        <w:t>ận</w:t>
      </w:r>
      <w:r w:rsidR="001F7735">
        <w:rPr>
          <w:szCs w:val="28"/>
          <w:lang w:val="pt-BR"/>
        </w:rPr>
        <w:t xml:space="preserve"> </w:t>
      </w:r>
      <w:r w:rsidRPr="007D66B5">
        <w:rPr>
          <w:szCs w:val="28"/>
          <w:lang w:val="pt-BR"/>
        </w:rPr>
        <w:t>động</w:t>
      </w:r>
      <w:r w:rsidRPr="0066471B">
        <w:rPr>
          <w:szCs w:val="28"/>
          <w:lang w:val="pt-BR"/>
        </w:rPr>
        <w:t xml:space="preserve"> mỗi ĐVTN đóng góp 01 cây nến, hương, hoa để thể hiện tinh thần xã hội hóa và nâng cao ý nghĩa của hoạt động thắp nến tri ân </w:t>
      </w:r>
      <w:r w:rsidRPr="0066471B">
        <w:rPr>
          <w:i/>
          <w:szCs w:val="28"/>
          <w:lang w:val="pt-BR"/>
        </w:rPr>
        <w:t>(</w:t>
      </w:r>
      <w:r w:rsidR="001F7735">
        <w:rPr>
          <w:i/>
          <w:szCs w:val="28"/>
          <w:lang w:val="pt-BR"/>
        </w:rPr>
        <w:t>Đảm bảo m</w:t>
      </w:r>
      <w:r w:rsidRPr="0066471B">
        <w:rPr>
          <w:i/>
          <w:szCs w:val="28"/>
          <w:lang w:val="pt-BR"/>
        </w:rPr>
        <w:t xml:space="preserve">ỗi phần mộ </w:t>
      </w:r>
      <w:r>
        <w:rPr>
          <w:i/>
          <w:szCs w:val="28"/>
          <w:lang w:val="pt-BR"/>
        </w:rPr>
        <w:t>có</w:t>
      </w:r>
      <w:r w:rsidRPr="0066471B">
        <w:rPr>
          <w:i/>
          <w:szCs w:val="28"/>
          <w:lang w:val="pt-BR"/>
        </w:rPr>
        <w:t xml:space="preserve"> một cây nến, một nén hương, một </w:t>
      </w:r>
      <w:r>
        <w:rPr>
          <w:i/>
          <w:szCs w:val="28"/>
          <w:lang w:val="pt-BR"/>
        </w:rPr>
        <w:t>bông</w:t>
      </w:r>
      <w:r w:rsidRPr="0066471B">
        <w:rPr>
          <w:i/>
          <w:szCs w:val="28"/>
          <w:lang w:val="pt-BR"/>
        </w:rPr>
        <w:t xml:space="preserve"> hoa tươi).</w:t>
      </w:r>
    </w:p>
    <w:p w:rsidR="00B75925" w:rsidRPr="0051024C" w:rsidRDefault="00B75925" w:rsidP="001F7735">
      <w:pPr>
        <w:spacing w:before="60" w:line="271" w:lineRule="auto"/>
        <w:ind w:firstLineChars="203" w:firstLine="568"/>
        <w:jc w:val="both"/>
        <w:rPr>
          <w:szCs w:val="28"/>
          <w:lang w:val="pt-BR"/>
        </w:rPr>
      </w:pPr>
      <w:r w:rsidRPr="0051024C">
        <w:rPr>
          <w:szCs w:val="28"/>
          <w:lang w:val="pt-BR"/>
        </w:rPr>
        <w:lastRenderedPageBreak/>
        <w:t xml:space="preserve">- Bố trí lực lượng đoàn viên, thanh </w:t>
      </w:r>
      <w:r>
        <w:rPr>
          <w:szCs w:val="28"/>
          <w:lang w:val="pt-BR"/>
        </w:rPr>
        <w:t>thiếu niên</w:t>
      </w:r>
      <w:r w:rsidRPr="0051024C">
        <w:rPr>
          <w:szCs w:val="28"/>
          <w:lang w:val="pt-BR"/>
        </w:rPr>
        <w:t xml:space="preserve"> tham gia buổi lễ </w:t>
      </w:r>
      <w:r w:rsidRPr="0051024C">
        <w:rPr>
          <w:i/>
          <w:szCs w:val="28"/>
          <w:lang w:val="pt-BR"/>
        </w:rPr>
        <w:t>(Căn cứ vào quy mô của nghĩa trang để huy động lực lượng phù hợp).</w:t>
      </w:r>
    </w:p>
    <w:p w:rsidR="00B75925" w:rsidRPr="00E56D07" w:rsidRDefault="00B75925" w:rsidP="001F7735">
      <w:pPr>
        <w:spacing w:before="60" w:line="271" w:lineRule="auto"/>
        <w:ind w:firstLineChars="203" w:firstLine="568"/>
        <w:jc w:val="both"/>
        <w:rPr>
          <w:szCs w:val="28"/>
        </w:rPr>
      </w:pPr>
      <w:r w:rsidRPr="00E56D07">
        <w:rPr>
          <w:szCs w:val="28"/>
        </w:rPr>
        <w:t>- Trang phục</w:t>
      </w:r>
      <w:r w:rsidR="001C75B0">
        <w:rPr>
          <w:szCs w:val="28"/>
        </w:rPr>
        <w:t xml:space="preserve"> tham dự</w:t>
      </w:r>
      <w:r w:rsidRPr="00E56D07">
        <w:rPr>
          <w:szCs w:val="28"/>
        </w:rPr>
        <w:t xml:space="preserve"> buổi lễ: ĐVTN mặc áo thanh niên Việt </w:t>
      </w:r>
      <w:smartTag w:uri="urn:schemas-microsoft-com:office:smarttags" w:element="place">
        <w:smartTag w:uri="urn:schemas-microsoft-com:office:smarttags" w:element="country-region">
          <w:r w:rsidRPr="00E56D07">
            <w:rPr>
              <w:szCs w:val="28"/>
            </w:rPr>
            <w:t>Nam</w:t>
          </w:r>
        </w:smartTag>
      </w:smartTag>
      <w:r w:rsidRPr="00E56D07">
        <w:rPr>
          <w:szCs w:val="28"/>
        </w:rPr>
        <w:t xml:space="preserve">, quần sẫm màu; ĐVTN khối lực lượng vũ trang mặc </w:t>
      </w:r>
      <w:r w:rsidR="001F7735">
        <w:rPr>
          <w:szCs w:val="28"/>
        </w:rPr>
        <w:t xml:space="preserve">trang phục </w:t>
      </w:r>
      <w:r w:rsidRPr="00E56D07">
        <w:rPr>
          <w:szCs w:val="28"/>
        </w:rPr>
        <w:t>ngành.</w:t>
      </w:r>
    </w:p>
    <w:p w:rsidR="00B75925" w:rsidRDefault="00B75925" w:rsidP="001F7735">
      <w:pPr>
        <w:spacing w:before="60" w:line="271" w:lineRule="auto"/>
        <w:ind w:firstLineChars="203" w:firstLine="568"/>
        <w:jc w:val="both"/>
        <w:rPr>
          <w:szCs w:val="28"/>
        </w:rPr>
      </w:pPr>
      <w:r>
        <w:rPr>
          <w:szCs w:val="28"/>
        </w:rPr>
        <w:t xml:space="preserve">- </w:t>
      </w:r>
      <w:r w:rsidR="001C75B0">
        <w:rPr>
          <w:szCs w:val="28"/>
        </w:rPr>
        <w:t>C</w:t>
      </w:r>
      <w:r w:rsidRPr="00E56D07">
        <w:rPr>
          <w:szCs w:val="28"/>
        </w:rPr>
        <w:t xml:space="preserve">ác </w:t>
      </w:r>
      <w:r>
        <w:rPr>
          <w:szCs w:val="28"/>
        </w:rPr>
        <w:t xml:space="preserve">Đoàn </w:t>
      </w:r>
      <w:r w:rsidRPr="00E56D07">
        <w:rPr>
          <w:szCs w:val="28"/>
        </w:rPr>
        <w:t xml:space="preserve">trực thuộc phối hợp với các huyện, thị, thành Đoàn để tổ chức các </w:t>
      </w:r>
      <w:r w:rsidRPr="00DA19EB">
        <w:rPr>
          <w:spacing w:val="-20"/>
          <w:szCs w:val="28"/>
        </w:rPr>
        <w:t>hoạt động, đặc biệt là hoạt động</w:t>
      </w:r>
      <w:r w:rsidR="00D2310E">
        <w:rPr>
          <w:spacing w:val="-20"/>
          <w:szCs w:val="28"/>
        </w:rPr>
        <w:t xml:space="preserve"> </w:t>
      </w:r>
      <w:r>
        <w:rPr>
          <w:szCs w:val="28"/>
        </w:rPr>
        <w:t>L</w:t>
      </w:r>
      <w:r w:rsidRPr="00E56D07">
        <w:rPr>
          <w:szCs w:val="28"/>
        </w:rPr>
        <w:t xml:space="preserve">ễ </w:t>
      </w:r>
      <w:r w:rsidRPr="00D93277">
        <w:rPr>
          <w:i/>
          <w:szCs w:val="28"/>
        </w:rPr>
        <w:t>“Thắp nến tri ân”</w:t>
      </w:r>
      <w:r w:rsidR="001C75B0">
        <w:rPr>
          <w:szCs w:val="28"/>
        </w:rPr>
        <w:t>; cụ thể như sau:</w:t>
      </w:r>
    </w:p>
    <w:p w:rsidR="001C75B0" w:rsidRDefault="001C75B0" w:rsidP="001F7735">
      <w:pPr>
        <w:spacing w:before="60" w:line="271" w:lineRule="auto"/>
        <w:ind w:firstLineChars="203" w:firstLine="568"/>
        <w:jc w:val="both"/>
        <w:rPr>
          <w:szCs w:val="28"/>
        </w:rPr>
      </w:pPr>
      <w:r>
        <w:rPr>
          <w:szCs w:val="28"/>
        </w:rPr>
        <w:t>+ Đoàn khối Doanh nghiệp tỉnh phối hợp với Huyện đoàn Đức Thọ;</w:t>
      </w:r>
    </w:p>
    <w:p w:rsidR="001C75B0" w:rsidRDefault="001C75B0" w:rsidP="001F7735">
      <w:pPr>
        <w:spacing w:before="60" w:line="271" w:lineRule="auto"/>
        <w:ind w:firstLineChars="203" w:firstLine="568"/>
        <w:jc w:val="both"/>
        <w:rPr>
          <w:szCs w:val="28"/>
        </w:rPr>
      </w:pPr>
      <w:r>
        <w:rPr>
          <w:szCs w:val="28"/>
        </w:rPr>
        <w:t>+ Đoàn</w:t>
      </w:r>
      <w:r w:rsidR="000B64DE">
        <w:rPr>
          <w:szCs w:val="28"/>
        </w:rPr>
        <w:t xml:space="preserve"> Thanh niên Công an tỉnh phối hợp với</w:t>
      </w:r>
      <w:r w:rsidR="0081398C">
        <w:rPr>
          <w:szCs w:val="28"/>
        </w:rPr>
        <w:t xml:space="preserve"> Huyện đoàn Hương Sơn;</w:t>
      </w:r>
    </w:p>
    <w:p w:rsidR="000B64DE" w:rsidRDefault="000B64DE" w:rsidP="001F7735">
      <w:pPr>
        <w:spacing w:before="60" w:line="271" w:lineRule="auto"/>
        <w:ind w:firstLineChars="203" w:firstLine="568"/>
        <w:jc w:val="both"/>
        <w:rPr>
          <w:szCs w:val="28"/>
        </w:rPr>
      </w:pPr>
      <w:r>
        <w:rPr>
          <w:szCs w:val="28"/>
        </w:rPr>
        <w:t>+ Đoàn khối các cơ quan tỉnh phối hợp với Thành đoàn Hà Tĩnh;</w:t>
      </w:r>
    </w:p>
    <w:p w:rsidR="000B64DE" w:rsidRDefault="000B64DE" w:rsidP="001F7735">
      <w:pPr>
        <w:spacing w:before="60" w:line="271" w:lineRule="auto"/>
        <w:ind w:firstLineChars="203" w:firstLine="568"/>
        <w:jc w:val="both"/>
        <w:rPr>
          <w:szCs w:val="28"/>
        </w:rPr>
      </w:pPr>
      <w:r>
        <w:rPr>
          <w:szCs w:val="28"/>
        </w:rPr>
        <w:t>+ Đoàn Thanh niên Bộ Chỉ huy Bộ đội Biên phòng tỉnh phối hợp với Huyện đoàn Kỳ</w:t>
      </w:r>
      <w:r w:rsidR="00BC7006">
        <w:rPr>
          <w:szCs w:val="28"/>
        </w:rPr>
        <w:t xml:space="preserve"> Anh;</w:t>
      </w:r>
    </w:p>
    <w:p w:rsidR="000B64DE" w:rsidRDefault="000B64DE" w:rsidP="001F7735">
      <w:pPr>
        <w:spacing w:before="60" w:line="271" w:lineRule="auto"/>
        <w:ind w:firstLineChars="203" w:firstLine="568"/>
        <w:jc w:val="both"/>
        <w:rPr>
          <w:szCs w:val="28"/>
        </w:rPr>
      </w:pPr>
      <w:r>
        <w:rPr>
          <w:szCs w:val="28"/>
        </w:rPr>
        <w:t xml:space="preserve">+ </w:t>
      </w:r>
      <w:r w:rsidR="00BC7006">
        <w:rPr>
          <w:szCs w:val="28"/>
        </w:rPr>
        <w:t>Đoàn Trường Đại học Hà Tĩnh phối hợp với Huyện đoàn Cẩm Xuyên;</w:t>
      </w:r>
    </w:p>
    <w:p w:rsidR="00BC7006" w:rsidRDefault="00BC7006" w:rsidP="001F7735">
      <w:pPr>
        <w:spacing w:before="60" w:line="271" w:lineRule="auto"/>
        <w:ind w:firstLineChars="203" w:firstLine="568"/>
        <w:jc w:val="both"/>
        <w:rPr>
          <w:szCs w:val="28"/>
        </w:rPr>
      </w:pPr>
      <w:r>
        <w:rPr>
          <w:szCs w:val="28"/>
        </w:rPr>
        <w:t xml:space="preserve">+ Đoàn Công ty Cao su </w:t>
      </w:r>
      <w:r w:rsidR="002829C6">
        <w:rPr>
          <w:szCs w:val="28"/>
        </w:rPr>
        <w:t>Huyện đoàn Hương Khê</w:t>
      </w:r>
      <w:r w:rsidR="0081398C">
        <w:rPr>
          <w:szCs w:val="28"/>
        </w:rPr>
        <w:t>;</w:t>
      </w:r>
    </w:p>
    <w:p w:rsidR="000B64DE" w:rsidRDefault="0081398C" w:rsidP="001F7735">
      <w:pPr>
        <w:spacing w:before="60" w:line="271" w:lineRule="auto"/>
        <w:ind w:firstLineChars="203" w:firstLine="568"/>
        <w:jc w:val="both"/>
        <w:rPr>
          <w:szCs w:val="28"/>
        </w:rPr>
      </w:pPr>
      <w:r>
        <w:rPr>
          <w:szCs w:val="28"/>
        </w:rPr>
        <w:t>+ Đoàn Thanh niên Bộ Chỉ huy Quân sự tỉnh phối hợp với Huyện đoàn Lộc Hà;</w:t>
      </w:r>
    </w:p>
    <w:p w:rsidR="0081398C" w:rsidRDefault="0081398C" w:rsidP="001F7735">
      <w:pPr>
        <w:spacing w:before="60" w:line="271" w:lineRule="auto"/>
        <w:ind w:firstLineChars="203" w:firstLine="568"/>
        <w:jc w:val="both"/>
        <w:rPr>
          <w:szCs w:val="28"/>
        </w:rPr>
      </w:pPr>
      <w:r>
        <w:rPr>
          <w:szCs w:val="28"/>
        </w:rPr>
        <w:t>+ Đoàn Thanh niên Tổng Công ty Khoáng sản và Thương mại Hà Tĩnh phối hợp với</w:t>
      </w:r>
      <w:r w:rsidR="006249AF">
        <w:rPr>
          <w:szCs w:val="28"/>
        </w:rPr>
        <w:t xml:space="preserve"> Huyện đoàn Can Lộc.</w:t>
      </w:r>
    </w:p>
    <w:p w:rsidR="00B75925" w:rsidRPr="00E56D07" w:rsidRDefault="00B75925" w:rsidP="001F7735">
      <w:pPr>
        <w:spacing w:before="60" w:line="271" w:lineRule="auto"/>
        <w:ind w:firstLineChars="203" w:firstLine="568"/>
        <w:jc w:val="both"/>
        <w:rPr>
          <w:b/>
          <w:i/>
          <w:szCs w:val="28"/>
        </w:rPr>
      </w:pPr>
      <w:r w:rsidRPr="00E56D07">
        <w:rPr>
          <w:b/>
          <w:i/>
          <w:szCs w:val="28"/>
        </w:rPr>
        <w:t>2.3.</w:t>
      </w:r>
      <w:r w:rsidR="0081398C">
        <w:rPr>
          <w:b/>
          <w:i/>
          <w:szCs w:val="28"/>
        </w:rPr>
        <w:t xml:space="preserve"> Gợi ý c</w:t>
      </w:r>
      <w:r w:rsidRPr="00E56D07">
        <w:rPr>
          <w:b/>
          <w:i/>
          <w:szCs w:val="28"/>
        </w:rPr>
        <w:t>hương trình buổi lễ:</w:t>
      </w:r>
    </w:p>
    <w:p w:rsidR="00B75925" w:rsidRDefault="00B75925" w:rsidP="001F7735">
      <w:pPr>
        <w:spacing w:before="60" w:line="271" w:lineRule="auto"/>
        <w:ind w:firstLineChars="203" w:firstLine="568"/>
        <w:jc w:val="both"/>
        <w:rPr>
          <w:szCs w:val="28"/>
        </w:rPr>
      </w:pPr>
      <w:r w:rsidRPr="00E56D07">
        <w:rPr>
          <w:szCs w:val="28"/>
        </w:rPr>
        <w:t xml:space="preserve">- </w:t>
      </w:r>
      <w:r w:rsidRPr="007B30C8">
        <w:rPr>
          <w:szCs w:val="28"/>
        </w:rPr>
        <w:t>Ổ</w:t>
      </w:r>
      <w:r>
        <w:rPr>
          <w:szCs w:val="28"/>
        </w:rPr>
        <w:t>n</w:t>
      </w:r>
      <w:r w:rsidRPr="00E56D07">
        <w:rPr>
          <w:szCs w:val="28"/>
        </w:rPr>
        <w:t xml:space="preserve"> định tổ chức;</w:t>
      </w:r>
    </w:p>
    <w:p w:rsidR="004F6F70" w:rsidRDefault="004F6F70" w:rsidP="001F7735">
      <w:pPr>
        <w:spacing w:before="60" w:line="271" w:lineRule="auto"/>
        <w:ind w:firstLineChars="203" w:firstLine="568"/>
        <w:jc w:val="both"/>
        <w:rPr>
          <w:szCs w:val="28"/>
        </w:rPr>
      </w:pPr>
      <w:r>
        <w:rPr>
          <w:szCs w:val="28"/>
        </w:rPr>
        <w:t>- Văn nghệ tri ân;</w:t>
      </w:r>
    </w:p>
    <w:p w:rsidR="00B75925" w:rsidRDefault="00B75925" w:rsidP="001F7735">
      <w:pPr>
        <w:spacing w:before="60" w:line="271" w:lineRule="auto"/>
        <w:ind w:firstLineChars="203" w:firstLine="568"/>
        <w:jc w:val="both"/>
        <w:rPr>
          <w:szCs w:val="28"/>
        </w:rPr>
      </w:pPr>
      <w:r>
        <w:rPr>
          <w:szCs w:val="28"/>
        </w:rPr>
        <w:t xml:space="preserve">- Chào cờ, </w:t>
      </w:r>
      <w:r w:rsidR="0081398C">
        <w:rPr>
          <w:szCs w:val="28"/>
        </w:rPr>
        <w:t xml:space="preserve">hát </w:t>
      </w:r>
      <w:r>
        <w:rPr>
          <w:szCs w:val="28"/>
        </w:rPr>
        <w:t>quốc ca;</w:t>
      </w:r>
    </w:p>
    <w:p w:rsidR="00B75925" w:rsidRDefault="00B75925" w:rsidP="001F7735">
      <w:pPr>
        <w:spacing w:before="60" w:line="271" w:lineRule="auto"/>
        <w:ind w:firstLineChars="203" w:firstLine="568"/>
        <w:jc w:val="both"/>
        <w:rPr>
          <w:szCs w:val="28"/>
        </w:rPr>
      </w:pPr>
      <w:r>
        <w:rPr>
          <w:szCs w:val="28"/>
        </w:rPr>
        <w:t>- Phút mặc niệm (Nhạc</w:t>
      </w:r>
      <w:r w:rsidR="006C6B68">
        <w:rPr>
          <w:szCs w:val="28"/>
        </w:rPr>
        <w:t>: H</w:t>
      </w:r>
      <w:r>
        <w:rPr>
          <w:szCs w:val="28"/>
        </w:rPr>
        <w:t>ồn tử</w:t>
      </w:r>
      <w:r w:rsidR="004F6F70">
        <w:rPr>
          <w:szCs w:val="28"/>
        </w:rPr>
        <w:t xml:space="preserve"> sỹ</w:t>
      </w:r>
      <w:r>
        <w:rPr>
          <w:szCs w:val="28"/>
        </w:rPr>
        <w:t>);</w:t>
      </w:r>
    </w:p>
    <w:p w:rsidR="00B75925" w:rsidRPr="00E56D07" w:rsidRDefault="00B75925" w:rsidP="001F7735">
      <w:pPr>
        <w:spacing w:before="60" w:line="271" w:lineRule="auto"/>
        <w:ind w:firstLineChars="203" w:firstLine="568"/>
        <w:jc w:val="both"/>
        <w:rPr>
          <w:szCs w:val="28"/>
        </w:rPr>
      </w:pPr>
      <w:r w:rsidRPr="00E56D07">
        <w:rPr>
          <w:szCs w:val="28"/>
        </w:rPr>
        <w:t>- Tuyên bố lý do, giới thiệu đại biểu;</w:t>
      </w:r>
    </w:p>
    <w:p w:rsidR="00B75925" w:rsidRPr="00E56D07" w:rsidRDefault="00B75925" w:rsidP="001F7735">
      <w:pPr>
        <w:spacing w:before="60" w:line="271" w:lineRule="auto"/>
        <w:ind w:firstLineChars="203" w:firstLine="568"/>
        <w:jc w:val="both"/>
        <w:rPr>
          <w:szCs w:val="28"/>
        </w:rPr>
      </w:pPr>
      <w:r w:rsidRPr="00E56D07">
        <w:rPr>
          <w:szCs w:val="28"/>
        </w:rPr>
        <w:t>- Lễ dâng hương tưởng niệm;</w:t>
      </w:r>
    </w:p>
    <w:p w:rsidR="00B75925" w:rsidRDefault="00B75925" w:rsidP="001F7735">
      <w:pPr>
        <w:spacing w:before="60" w:line="271" w:lineRule="auto"/>
        <w:ind w:firstLineChars="203" w:firstLine="568"/>
        <w:jc w:val="both"/>
        <w:rPr>
          <w:szCs w:val="28"/>
        </w:rPr>
      </w:pPr>
      <w:r>
        <w:rPr>
          <w:szCs w:val="28"/>
        </w:rPr>
        <w:t xml:space="preserve">- Đại biểu, đoàn viên, thanh thiếu nhi thắp nến, hương và đặt hoa tươi tại các phần mộ </w:t>
      </w:r>
      <w:r w:rsidRPr="00D93277">
        <w:rPr>
          <w:i/>
          <w:szCs w:val="28"/>
        </w:rPr>
        <w:t>(Trên nền nhạc những bài hát ca ngợi đóng góp, hy sinh của các anh hùng, liệt sỹ trong sự nghiệp đấu tranh giải phóng dân tộc, như: Bài hát “Bài ca không quên”, sáng tác của Nhạc sỹ Phạm Minh Tuấn</w:t>
      </w:r>
      <w:r>
        <w:rPr>
          <w:i/>
          <w:szCs w:val="28"/>
        </w:rPr>
        <w:t>;…</w:t>
      </w:r>
      <w:r w:rsidRPr="00D93277">
        <w:rPr>
          <w:i/>
          <w:szCs w:val="28"/>
        </w:rPr>
        <w:t>)</w:t>
      </w:r>
      <w:r>
        <w:rPr>
          <w:szCs w:val="28"/>
        </w:rPr>
        <w:t>.</w:t>
      </w:r>
    </w:p>
    <w:p w:rsidR="00B75925" w:rsidRDefault="00B75925" w:rsidP="001F7735">
      <w:pPr>
        <w:spacing w:before="60" w:line="271" w:lineRule="auto"/>
        <w:ind w:firstLineChars="203" w:firstLine="568"/>
        <w:jc w:val="both"/>
        <w:rPr>
          <w:szCs w:val="28"/>
        </w:rPr>
      </w:pPr>
      <w:r>
        <w:rPr>
          <w:szCs w:val="28"/>
        </w:rPr>
        <w:t>- Có thể thiết kế chương trình gắn với giao lưu với các nhân chứng lịch sử của địa phương, đơn vị; chương trình văn nghệ tri ân với các ca khúc cách mạng, ca ngợi tình yêu quê hương, đất nước,…</w:t>
      </w:r>
    </w:p>
    <w:p w:rsidR="00B75925" w:rsidRDefault="00B75925" w:rsidP="001F7735">
      <w:pPr>
        <w:spacing w:before="60" w:line="271" w:lineRule="auto"/>
        <w:ind w:firstLineChars="203" w:firstLine="560"/>
        <w:jc w:val="both"/>
        <w:rPr>
          <w:b/>
          <w:spacing w:val="-4"/>
          <w:szCs w:val="28"/>
        </w:rPr>
      </w:pPr>
      <w:r>
        <w:rPr>
          <w:b/>
          <w:spacing w:val="-4"/>
          <w:szCs w:val="28"/>
        </w:rPr>
        <w:t>3</w:t>
      </w:r>
      <w:r w:rsidRPr="00BD7418">
        <w:rPr>
          <w:b/>
          <w:spacing w:val="-4"/>
          <w:szCs w:val="28"/>
        </w:rPr>
        <w:t>. Khẩu hiệu tuyên truyền</w:t>
      </w:r>
    </w:p>
    <w:p w:rsidR="00DA19EB" w:rsidRPr="00DA19EB" w:rsidRDefault="00DA19EB" w:rsidP="001F7735">
      <w:pPr>
        <w:spacing w:before="60" w:line="271" w:lineRule="auto"/>
        <w:ind w:firstLineChars="203" w:firstLine="568"/>
        <w:jc w:val="both"/>
        <w:rPr>
          <w:szCs w:val="28"/>
        </w:rPr>
      </w:pPr>
      <w:r>
        <w:rPr>
          <w:i/>
          <w:szCs w:val="28"/>
        </w:rPr>
        <w:t>+ Đẩy mạnh các hoạt động “</w:t>
      </w:r>
      <w:r w:rsidRPr="00DA19EB">
        <w:rPr>
          <w:i/>
          <w:szCs w:val="28"/>
        </w:rPr>
        <w:t>Đền ơn đáp nghĩa” hướng</w:t>
      </w:r>
      <w:r>
        <w:rPr>
          <w:i/>
          <w:szCs w:val="28"/>
        </w:rPr>
        <w:t xml:space="preserve"> tới Kỷ niệm 71 năm Ngày Thương binh Liệt sỹ </w:t>
      </w:r>
      <w:r w:rsidRPr="00DA19EB">
        <w:rPr>
          <w:i/>
          <w:szCs w:val="28"/>
        </w:rPr>
        <w:t>(27/7/1947-27/7/201</w:t>
      </w:r>
      <w:r>
        <w:rPr>
          <w:i/>
          <w:szCs w:val="28"/>
        </w:rPr>
        <w:t>8</w:t>
      </w:r>
      <w:r w:rsidRPr="00DA19EB">
        <w:rPr>
          <w:i/>
          <w:szCs w:val="28"/>
        </w:rPr>
        <w:t>)</w:t>
      </w:r>
      <w:r>
        <w:rPr>
          <w:i/>
          <w:szCs w:val="28"/>
        </w:rPr>
        <w:t>.</w:t>
      </w:r>
    </w:p>
    <w:p w:rsidR="00B75925" w:rsidRDefault="00B75925" w:rsidP="001F7735">
      <w:pPr>
        <w:spacing w:before="60" w:line="271" w:lineRule="auto"/>
        <w:ind w:firstLineChars="203" w:firstLine="568"/>
        <w:jc w:val="both"/>
        <w:rPr>
          <w:i/>
          <w:szCs w:val="28"/>
        </w:rPr>
      </w:pPr>
      <w:r>
        <w:rPr>
          <w:i/>
          <w:szCs w:val="28"/>
        </w:rPr>
        <w:t xml:space="preserve">+ </w:t>
      </w:r>
      <w:r w:rsidRPr="0066471B">
        <w:rPr>
          <w:i/>
          <w:szCs w:val="28"/>
        </w:rPr>
        <w:t>Đời đời ghi nhớ công ơn các anh hùng, liệt sĩ đã hy sinh vì sự nghiệp đấu tranh giải phóng dân tộc, thống nhất Tổ quố</w:t>
      </w:r>
      <w:r w:rsidR="00DA19EB">
        <w:rPr>
          <w:i/>
          <w:szCs w:val="28"/>
        </w:rPr>
        <w:t>c.</w:t>
      </w:r>
    </w:p>
    <w:p w:rsidR="00B75925" w:rsidRPr="0066471B" w:rsidRDefault="00B75925" w:rsidP="001F7735">
      <w:pPr>
        <w:spacing w:before="60" w:line="271" w:lineRule="auto"/>
        <w:ind w:firstLineChars="203" w:firstLine="560"/>
        <w:jc w:val="both"/>
        <w:rPr>
          <w:i/>
          <w:szCs w:val="28"/>
        </w:rPr>
      </w:pPr>
      <w:r>
        <w:rPr>
          <w:spacing w:val="-4"/>
          <w:szCs w:val="28"/>
        </w:rPr>
        <w:lastRenderedPageBreak/>
        <w:t xml:space="preserve">+ </w:t>
      </w:r>
      <w:r w:rsidRPr="0066471B">
        <w:rPr>
          <w:i/>
          <w:szCs w:val="28"/>
        </w:rPr>
        <w:t xml:space="preserve">Tuổi trẻ </w:t>
      </w:r>
      <w:r w:rsidRPr="00DA19EB">
        <w:rPr>
          <w:i/>
          <w:spacing w:val="-20"/>
          <w:szCs w:val="28"/>
        </w:rPr>
        <w:t>Hà Tĩnh tích cực</w:t>
      </w:r>
      <w:r w:rsidR="001F7735">
        <w:rPr>
          <w:i/>
          <w:spacing w:val="-20"/>
          <w:szCs w:val="28"/>
        </w:rPr>
        <w:t xml:space="preserve"> </w:t>
      </w:r>
      <w:r w:rsidR="00DA19EB">
        <w:rPr>
          <w:i/>
          <w:szCs w:val="28"/>
        </w:rPr>
        <w:t>“</w:t>
      </w:r>
      <w:r w:rsidR="00DA19EB" w:rsidRPr="00DA19EB">
        <w:rPr>
          <w:i/>
          <w:spacing w:val="-20"/>
          <w:szCs w:val="28"/>
        </w:rPr>
        <w:t>Đ</w:t>
      </w:r>
      <w:r w:rsidRPr="00DA19EB">
        <w:rPr>
          <w:i/>
          <w:spacing w:val="-20"/>
          <w:szCs w:val="28"/>
        </w:rPr>
        <w:t>ền ơn đáp nghĩa</w:t>
      </w:r>
      <w:r w:rsidR="00DA19EB" w:rsidRPr="00DA19EB">
        <w:rPr>
          <w:i/>
          <w:spacing w:val="-20"/>
          <w:szCs w:val="28"/>
        </w:rPr>
        <w:t>”, “Uống</w:t>
      </w:r>
      <w:r w:rsidR="00DA19EB">
        <w:rPr>
          <w:i/>
          <w:szCs w:val="28"/>
        </w:rPr>
        <w:t xml:space="preserve"> nước nhớ nguồn”.</w:t>
      </w:r>
    </w:p>
    <w:p w:rsidR="00B75925" w:rsidRDefault="00B75925" w:rsidP="001F7735">
      <w:pPr>
        <w:spacing w:before="60" w:line="271" w:lineRule="auto"/>
        <w:ind w:firstLineChars="203" w:firstLine="568"/>
        <w:jc w:val="both"/>
        <w:rPr>
          <w:i/>
          <w:szCs w:val="28"/>
          <w:lang w:val="pt-BR"/>
        </w:rPr>
      </w:pPr>
      <w:r>
        <w:rPr>
          <w:i/>
          <w:szCs w:val="28"/>
          <w:lang w:val="pt-BR"/>
        </w:rPr>
        <w:t xml:space="preserve">+ </w:t>
      </w:r>
      <w:r w:rsidRPr="0066471B">
        <w:rPr>
          <w:i/>
          <w:szCs w:val="28"/>
          <w:lang w:val="pt-BR"/>
        </w:rPr>
        <w:t xml:space="preserve"> Chăm sóc thương binh, gia đình liệt sĩ, phụng dưỡng các Bà mẹ Việt Nam anh hùng</w:t>
      </w:r>
      <w:r>
        <w:rPr>
          <w:i/>
          <w:szCs w:val="28"/>
          <w:lang w:val="pt-BR"/>
        </w:rPr>
        <w:t xml:space="preserve"> là trách nhiệm của toàn xã hội</w:t>
      </w:r>
      <w:r w:rsidR="00DA19EB">
        <w:rPr>
          <w:i/>
          <w:szCs w:val="28"/>
          <w:lang w:val="pt-BR"/>
        </w:rPr>
        <w:t>.</w:t>
      </w:r>
    </w:p>
    <w:p w:rsidR="00DA19EB" w:rsidRDefault="00DA19EB" w:rsidP="001F7735">
      <w:pPr>
        <w:spacing w:before="60" w:line="271" w:lineRule="auto"/>
        <w:ind w:firstLineChars="203" w:firstLine="568"/>
        <w:jc w:val="both"/>
        <w:rPr>
          <w:i/>
          <w:szCs w:val="28"/>
          <w:lang w:val="pt-BR"/>
        </w:rPr>
      </w:pPr>
      <w:r>
        <w:rPr>
          <w:i/>
          <w:szCs w:val="28"/>
          <w:lang w:val="pt-BR"/>
        </w:rPr>
        <w:t>+ Tuổi trẻ Hà Tĩnh g</w:t>
      </w:r>
      <w:r w:rsidRPr="00DA19EB">
        <w:rPr>
          <w:i/>
          <w:szCs w:val="28"/>
          <w:lang w:val="pt-BR"/>
        </w:rPr>
        <w:t>óp sức nâng cao mức sống về vật chất và tinh thần của người có công  với cách mạng</w:t>
      </w:r>
      <w:r>
        <w:rPr>
          <w:i/>
          <w:szCs w:val="28"/>
          <w:lang w:val="pt-BR"/>
        </w:rPr>
        <w:t>.</w:t>
      </w:r>
    </w:p>
    <w:p w:rsidR="00B75925" w:rsidRPr="0066471B" w:rsidRDefault="00B75925" w:rsidP="001F7735">
      <w:pPr>
        <w:pStyle w:val="NormalWeb"/>
        <w:spacing w:before="60" w:beforeAutospacing="0" w:after="0" w:afterAutospacing="0" w:line="271" w:lineRule="auto"/>
        <w:ind w:firstLineChars="203" w:firstLine="568"/>
        <w:jc w:val="both"/>
        <w:rPr>
          <w:b/>
          <w:bCs/>
          <w:sz w:val="28"/>
          <w:szCs w:val="28"/>
          <w:lang w:val="pt-BR"/>
        </w:rPr>
      </w:pPr>
      <w:r w:rsidRPr="0066471B">
        <w:rPr>
          <w:b/>
          <w:bCs/>
          <w:sz w:val="28"/>
          <w:szCs w:val="28"/>
          <w:lang w:val="pt-BR"/>
        </w:rPr>
        <w:t>III. TỔ CHỨC THỰC HIỆN</w:t>
      </w:r>
    </w:p>
    <w:p w:rsidR="00B75925" w:rsidRPr="0066471B" w:rsidRDefault="00B75925" w:rsidP="001F7735">
      <w:pPr>
        <w:spacing w:before="60" w:line="271" w:lineRule="auto"/>
        <w:ind w:firstLineChars="203" w:firstLine="568"/>
        <w:jc w:val="both"/>
        <w:rPr>
          <w:b/>
          <w:bCs/>
          <w:szCs w:val="28"/>
          <w:lang w:val="pt-BR"/>
        </w:rPr>
      </w:pPr>
      <w:r w:rsidRPr="0066471B">
        <w:rPr>
          <w:b/>
          <w:bCs/>
          <w:szCs w:val="28"/>
          <w:lang w:val="pt-BR"/>
        </w:rPr>
        <w:t>1. Tỉnh Đoàn</w:t>
      </w:r>
      <w:r>
        <w:rPr>
          <w:b/>
          <w:bCs/>
          <w:szCs w:val="28"/>
          <w:lang w:val="pt-BR"/>
        </w:rPr>
        <w:t>:</w:t>
      </w:r>
    </w:p>
    <w:p w:rsidR="00B75925" w:rsidRPr="002E55E9" w:rsidRDefault="00B75925" w:rsidP="001F7735">
      <w:pPr>
        <w:spacing w:before="60" w:line="271" w:lineRule="auto"/>
        <w:ind w:firstLineChars="203" w:firstLine="568"/>
        <w:jc w:val="both"/>
        <w:rPr>
          <w:bCs/>
          <w:szCs w:val="28"/>
          <w:lang w:val="pt-BR"/>
        </w:rPr>
      </w:pPr>
      <w:r w:rsidRPr="002E55E9">
        <w:rPr>
          <w:bCs/>
          <w:szCs w:val="28"/>
          <w:lang w:val="pt-BR"/>
        </w:rPr>
        <w:t xml:space="preserve">- </w:t>
      </w:r>
      <w:r w:rsidR="00B01982">
        <w:rPr>
          <w:bCs/>
          <w:szCs w:val="28"/>
          <w:lang w:val="pt-BR"/>
        </w:rPr>
        <w:t>Ban hành</w:t>
      </w:r>
      <w:r w:rsidR="001F7735">
        <w:rPr>
          <w:bCs/>
          <w:szCs w:val="28"/>
          <w:lang w:val="pt-BR"/>
        </w:rPr>
        <w:t xml:space="preserve"> </w:t>
      </w:r>
      <w:r>
        <w:rPr>
          <w:bCs/>
          <w:szCs w:val="28"/>
          <w:lang w:val="pt-BR"/>
        </w:rPr>
        <w:t xml:space="preserve">hướng dẫn </w:t>
      </w:r>
      <w:r w:rsidRPr="002E55E9">
        <w:rPr>
          <w:bCs/>
          <w:szCs w:val="28"/>
          <w:lang w:val="pt-BR"/>
        </w:rPr>
        <w:t>các huyện, thị, thành Đoàn, Đoàn trực thuộc</w:t>
      </w:r>
      <w:r w:rsidR="00B01982">
        <w:rPr>
          <w:bCs/>
          <w:szCs w:val="28"/>
          <w:lang w:val="pt-BR"/>
        </w:rPr>
        <w:t>; chỉ đạo</w:t>
      </w:r>
      <w:r w:rsidRPr="002E55E9">
        <w:rPr>
          <w:bCs/>
          <w:szCs w:val="28"/>
          <w:lang w:val="pt-BR"/>
        </w:rPr>
        <w:t xml:space="preserve"> triển khai</w:t>
      </w:r>
      <w:r>
        <w:rPr>
          <w:bCs/>
          <w:szCs w:val="28"/>
          <w:lang w:val="pt-BR"/>
        </w:rPr>
        <w:t>,</w:t>
      </w:r>
      <w:r w:rsidRPr="002E55E9">
        <w:rPr>
          <w:bCs/>
          <w:szCs w:val="28"/>
          <w:lang w:val="pt-BR"/>
        </w:rPr>
        <w:t xml:space="preserve"> thực hiện</w:t>
      </w:r>
      <w:r>
        <w:rPr>
          <w:bCs/>
          <w:szCs w:val="28"/>
          <w:lang w:val="pt-BR"/>
        </w:rPr>
        <w:t xml:space="preserve"> trong các cấp bộ Đoàn và tuổi trẻ toàn tỉnh</w:t>
      </w:r>
      <w:r w:rsidRPr="002E55E9">
        <w:rPr>
          <w:bCs/>
          <w:szCs w:val="28"/>
          <w:lang w:val="pt-BR"/>
        </w:rPr>
        <w:t>.</w:t>
      </w:r>
    </w:p>
    <w:p w:rsidR="00B75925" w:rsidRDefault="00B75925" w:rsidP="001F7735">
      <w:pPr>
        <w:spacing w:before="60" w:line="271" w:lineRule="auto"/>
        <w:ind w:firstLineChars="203" w:firstLine="568"/>
        <w:jc w:val="both"/>
        <w:rPr>
          <w:szCs w:val="28"/>
          <w:lang w:val="pt-BR"/>
        </w:rPr>
      </w:pPr>
      <w:r>
        <w:rPr>
          <w:szCs w:val="28"/>
          <w:lang w:val="pt-BR"/>
        </w:rPr>
        <w:t xml:space="preserve">- </w:t>
      </w:r>
      <w:r w:rsidRPr="002E55E9">
        <w:rPr>
          <w:szCs w:val="28"/>
          <w:lang w:val="pt-BR"/>
        </w:rPr>
        <w:t>Phối hợp với cơ quan Báo chí, Đài Phát thanh Truyền hình tuyên truyền</w:t>
      </w:r>
      <w:r w:rsidR="001F7735">
        <w:rPr>
          <w:szCs w:val="28"/>
          <w:lang w:val="pt-BR"/>
        </w:rPr>
        <w:t xml:space="preserve"> </w:t>
      </w:r>
      <w:r w:rsidRPr="002E55E9">
        <w:rPr>
          <w:szCs w:val="28"/>
          <w:lang w:val="pt-BR"/>
        </w:rPr>
        <w:t xml:space="preserve">các hoạt động </w:t>
      </w:r>
      <w:r w:rsidR="00B01982">
        <w:rPr>
          <w:szCs w:val="28"/>
          <w:lang w:val="pt-BR"/>
        </w:rPr>
        <w:t xml:space="preserve">tri ân </w:t>
      </w:r>
      <w:r w:rsidRPr="002E55E9">
        <w:rPr>
          <w:szCs w:val="28"/>
          <w:lang w:val="pt-BR"/>
        </w:rPr>
        <w:t>của tuổi trẻ</w:t>
      </w:r>
      <w:r w:rsidR="00B01982">
        <w:rPr>
          <w:szCs w:val="28"/>
          <w:lang w:val="pt-BR"/>
        </w:rPr>
        <w:t>,</w:t>
      </w:r>
      <w:r w:rsidRPr="002E55E9">
        <w:rPr>
          <w:szCs w:val="28"/>
          <w:lang w:val="pt-BR"/>
        </w:rPr>
        <w:t xml:space="preserve"> </w:t>
      </w:r>
      <w:r>
        <w:rPr>
          <w:szCs w:val="28"/>
          <w:lang w:val="pt-BR"/>
        </w:rPr>
        <w:t>T</w:t>
      </w:r>
      <w:r w:rsidRPr="002E55E9">
        <w:rPr>
          <w:szCs w:val="28"/>
          <w:lang w:val="pt-BR"/>
        </w:rPr>
        <w:t>uần</w:t>
      </w:r>
      <w:r>
        <w:rPr>
          <w:szCs w:val="28"/>
          <w:lang w:val="pt-BR"/>
        </w:rPr>
        <w:t xml:space="preserve"> cao điểm</w:t>
      </w:r>
      <w:r w:rsidRPr="002E55E9">
        <w:rPr>
          <w:i/>
          <w:szCs w:val="28"/>
          <w:lang w:val="pt-BR"/>
        </w:rPr>
        <w:t xml:space="preserve">"Đền ơn đáp nghĩa”, “Uống nước nhớ nguồn” </w:t>
      </w:r>
      <w:r w:rsidRPr="002E55E9">
        <w:rPr>
          <w:szCs w:val="28"/>
          <w:lang w:val="pt-BR"/>
        </w:rPr>
        <w:t xml:space="preserve">và </w:t>
      </w:r>
      <w:r>
        <w:rPr>
          <w:szCs w:val="28"/>
          <w:lang w:val="pt-BR"/>
        </w:rPr>
        <w:t>C</w:t>
      </w:r>
      <w:r w:rsidRPr="002E55E9">
        <w:rPr>
          <w:szCs w:val="28"/>
          <w:lang w:val="pt-BR"/>
        </w:rPr>
        <w:t xml:space="preserve">hương trình </w:t>
      </w:r>
      <w:r w:rsidRPr="00F21CE9">
        <w:rPr>
          <w:i/>
          <w:szCs w:val="28"/>
          <w:lang w:val="pt-BR"/>
        </w:rPr>
        <w:t>“Lễ thắp nến tri ân”</w:t>
      </w:r>
      <w:r w:rsidRPr="002E55E9">
        <w:rPr>
          <w:szCs w:val="28"/>
          <w:lang w:val="pt-BR"/>
        </w:rPr>
        <w:t xml:space="preserve"> trên các phương tiện thông tin đại chúng và các kênh thông tin của Đoàn.</w:t>
      </w:r>
    </w:p>
    <w:p w:rsidR="00B75925" w:rsidRPr="00AF7A59" w:rsidRDefault="00B75925" w:rsidP="001F7735">
      <w:pPr>
        <w:spacing w:before="60" w:line="271" w:lineRule="auto"/>
        <w:ind w:firstLineChars="203" w:firstLine="568"/>
        <w:jc w:val="both"/>
        <w:rPr>
          <w:bCs/>
          <w:szCs w:val="28"/>
        </w:rPr>
      </w:pPr>
      <w:r>
        <w:rPr>
          <w:bCs/>
          <w:szCs w:val="28"/>
        </w:rPr>
        <w:t>-</w:t>
      </w:r>
      <w:r w:rsidRPr="00AF7A59">
        <w:rPr>
          <w:bCs/>
          <w:szCs w:val="28"/>
        </w:rPr>
        <w:t xml:space="preserve"> Giao Ban Tuyên giáo </w:t>
      </w:r>
      <w:r>
        <w:rPr>
          <w:bCs/>
          <w:szCs w:val="28"/>
        </w:rPr>
        <w:t xml:space="preserve">Tỉnh </w:t>
      </w:r>
      <w:r w:rsidRPr="00AF7A59">
        <w:rPr>
          <w:bCs/>
          <w:szCs w:val="28"/>
        </w:rPr>
        <w:t xml:space="preserve">Đoàn là đơn vị thường trực chịu trách nhiệm </w:t>
      </w:r>
      <w:r w:rsidR="00B01982">
        <w:rPr>
          <w:bCs/>
          <w:szCs w:val="28"/>
        </w:rPr>
        <w:t xml:space="preserve">tham mưu, </w:t>
      </w:r>
      <w:r>
        <w:rPr>
          <w:bCs/>
          <w:szCs w:val="28"/>
        </w:rPr>
        <w:t xml:space="preserve">đôn đốc, kiểm tra việc </w:t>
      </w:r>
      <w:r w:rsidRPr="00AF7A59">
        <w:rPr>
          <w:bCs/>
          <w:szCs w:val="28"/>
        </w:rPr>
        <w:t xml:space="preserve">tổ chức </w:t>
      </w:r>
      <w:r>
        <w:rPr>
          <w:bCs/>
          <w:szCs w:val="28"/>
        </w:rPr>
        <w:t xml:space="preserve">các hoạt động </w:t>
      </w:r>
      <w:r w:rsidRPr="00AF7A59">
        <w:rPr>
          <w:bCs/>
          <w:szCs w:val="28"/>
        </w:rPr>
        <w:t xml:space="preserve">Tuần cao điểm </w:t>
      </w:r>
      <w:r w:rsidRPr="00AF7A59">
        <w:rPr>
          <w:bCs/>
          <w:i/>
          <w:szCs w:val="28"/>
        </w:rPr>
        <w:t>“Đền ơn đáp nghĩa”, “Uống nước nhớ nguồn”</w:t>
      </w:r>
      <w:r>
        <w:rPr>
          <w:bCs/>
          <w:szCs w:val="28"/>
        </w:rPr>
        <w:t xml:space="preserve"> và các hoạt động kỷ niệm </w:t>
      </w:r>
      <w:r w:rsidR="00B01982">
        <w:rPr>
          <w:bCs/>
          <w:szCs w:val="28"/>
        </w:rPr>
        <w:t>71 năm N</w:t>
      </w:r>
      <w:r w:rsidRPr="00AF7A59">
        <w:rPr>
          <w:bCs/>
          <w:szCs w:val="28"/>
        </w:rPr>
        <w:t>gày Thương binh, liệt sỹ.</w:t>
      </w:r>
    </w:p>
    <w:p w:rsidR="00B75925" w:rsidRDefault="00B75925" w:rsidP="001F7735">
      <w:pPr>
        <w:spacing w:before="60" w:line="271" w:lineRule="auto"/>
        <w:ind w:firstLineChars="203" w:firstLine="568"/>
        <w:jc w:val="both"/>
        <w:rPr>
          <w:b/>
          <w:bCs/>
          <w:szCs w:val="28"/>
        </w:rPr>
      </w:pPr>
      <w:r w:rsidRPr="00AF7A59">
        <w:rPr>
          <w:b/>
          <w:bCs/>
          <w:szCs w:val="28"/>
        </w:rPr>
        <w:t xml:space="preserve">2. Các </w:t>
      </w:r>
      <w:r>
        <w:rPr>
          <w:b/>
          <w:bCs/>
          <w:szCs w:val="28"/>
        </w:rPr>
        <w:t>huyện, thị</w:t>
      </w:r>
      <w:r w:rsidR="001F7735">
        <w:rPr>
          <w:b/>
          <w:bCs/>
          <w:szCs w:val="28"/>
        </w:rPr>
        <w:t xml:space="preserve">, thành Đoàn, </w:t>
      </w:r>
      <w:r>
        <w:rPr>
          <w:b/>
          <w:bCs/>
          <w:szCs w:val="28"/>
        </w:rPr>
        <w:t>Đ</w:t>
      </w:r>
      <w:r w:rsidRPr="00AF7A59">
        <w:rPr>
          <w:b/>
          <w:bCs/>
          <w:szCs w:val="28"/>
        </w:rPr>
        <w:t>oàn trực thuộc</w:t>
      </w:r>
      <w:r>
        <w:rPr>
          <w:b/>
          <w:bCs/>
          <w:szCs w:val="28"/>
        </w:rPr>
        <w:t xml:space="preserve"> và các đơn vị cấp II Tỉnh đoàn:</w:t>
      </w:r>
    </w:p>
    <w:p w:rsidR="00B75925" w:rsidRPr="00706997" w:rsidRDefault="00B75925" w:rsidP="001F7735">
      <w:pPr>
        <w:spacing w:before="60" w:line="271" w:lineRule="auto"/>
        <w:ind w:firstLineChars="203" w:firstLine="568"/>
        <w:jc w:val="both"/>
        <w:rPr>
          <w:szCs w:val="28"/>
        </w:rPr>
      </w:pPr>
      <w:r w:rsidRPr="00706997">
        <w:rPr>
          <w:szCs w:val="28"/>
        </w:rPr>
        <w:t xml:space="preserve">- Trên cơ sở </w:t>
      </w:r>
      <w:r>
        <w:rPr>
          <w:szCs w:val="28"/>
        </w:rPr>
        <w:t>Kế hoạch</w:t>
      </w:r>
      <w:r w:rsidRPr="00706997">
        <w:rPr>
          <w:szCs w:val="28"/>
        </w:rPr>
        <w:t xml:space="preserve"> này, các huyện, thị, thành Đoàn phối hợp với Phòng Lao động Thương binh </w:t>
      </w:r>
      <w:r>
        <w:rPr>
          <w:szCs w:val="28"/>
        </w:rPr>
        <w:t>v</w:t>
      </w:r>
      <w:r w:rsidRPr="00D64824">
        <w:rPr>
          <w:szCs w:val="28"/>
        </w:rPr>
        <w:t>à</w:t>
      </w:r>
      <w:r w:rsidRPr="00706997">
        <w:rPr>
          <w:szCs w:val="28"/>
        </w:rPr>
        <w:t xml:space="preserve"> Xã hội, Hội Cựu chiến binh cùng cấp để tổ chức </w:t>
      </w:r>
      <w:r>
        <w:rPr>
          <w:szCs w:val="28"/>
        </w:rPr>
        <w:t>Tuần cao điểm</w:t>
      </w:r>
      <w:r w:rsidRPr="00706997">
        <w:rPr>
          <w:i/>
          <w:szCs w:val="28"/>
        </w:rPr>
        <w:t>“Đền ơn đáp nghĩa”, “Uống nước nhớ nguồn”</w:t>
      </w:r>
      <w:r w:rsidRPr="00706997">
        <w:rPr>
          <w:szCs w:val="28"/>
        </w:rPr>
        <w:t xml:space="preserve"> và </w:t>
      </w:r>
      <w:r w:rsidRPr="00D64824">
        <w:rPr>
          <w:i/>
          <w:szCs w:val="28"/>
        </w:rPr>
        <w:t xml:space="preserve">“Lễ thắp nến tri ân” </w:t>
      </w:r>
      <w:r w:rsidRPr="00706997">
        <w:rPr>
          <w:szCs w:val="28"/>
        </w:rPr>
        <w:t>các anh hùng</w:t>
      </w:r>
      <w:r w:rsidR="00B01982">
        <w:rPr>
          <w:szCs w:val="28"/>
        </w:rPr>
        <w:t>,</w:t>
      </w:r>
      <w:r w:rsidRPr="00706997">
        <w:rPr>
          <w:szCs w:val="28"/>
        </w:rPr>
        <w:t xml:space="preserve"> liệt sỹ đảm bảo </w:t>
      </w:r>
      <w:r>
        <w:rPr>
          <w:szCs w:val="28"/>
        </w:rPr>
        <w:t xml:space="preserve">có ý nghĩa </w:t>
      </w:r>
      <w:r w:rsidRPr="00706997">
        <w:rPr>
          <w:szCs w:val="28"/>
        </w:rPr>
        <w:t>thiết thực, hiệu quả</w:t>
      </w:r>
      <w:r>
        <w:rPr>
          <w:szCs w:val="28"/>
        </w:rPr>
        <w:t>.</w:t>
      </w:r>
    </w:p>
    <w:p w:rsidR="00B75925" w:rsidRPr="000F471E" w:rsidRDefault="00B75925" w:rsidP="001F7735">
      <w:pPr>
        <w:pStyle w:val="NormalWeb"/>
        <w:spacing w:before="60" w:beforeAutospacing="0" w:after="0" w:afterAutospacing="0" w:line="271" w:lineRule="auto"/>
        <w:ind w:firstLineChars="203" w:firstLine="568"/>
        <w:jc w:val="both"/>
        <w:rPr>
          <w:sz w:val="28"/>
          <w:szCs w:val="28"/>
        </w:rPr>
      </w:pPr>
      <w:r>
        <w:rPr>
          <w:sz w:val="28"/>
          <w:szCs w:val="28"/>
        </w:rPr>
        <w:t xml:space="preserve">- Các </w:t>
      </w:r>
      <w:r w:rsidRPr="00CF6E79">
        <w:rPr>
          <w:sz w:val="28"/>
          <w:szCs w:val="28"/>
        </w:rPr>
        <w:t>Đoàn trực thuộc</w:t>
      </w:r>
      <w:r w:rsidR="001F7735">
        <w:rPr>
          <w:sz w:val="28"/>
          <w:szCs w:val="28"/>
        </w:rPr>
        <w:t xml:space="preserve"> </w:t>
      </w:r>
      <w:r w:rsidR="00B01982">
        <w:rPr>
          <w:sz w:val="28"/>
          <w:szCs w:val="28"/>
        </w:rPr>
        <w:t xml:space="preserve">theo phân công, </w:t>
      </w:r>
      <w:r>
        <w:rPr>
          <w:sz w:val="28"/>
          <w:szCs w:val="28"/>
        </w:rPr>
        <w:t xml:space="preserve">chủ động liên hệ, phối hợp với các huyện, thị, thành Đoàn để tổ chức </w:t>
      </w:r>
      <w:r w:rsidR="00B01982">
        <w:rPr>
          <w:sz w:val="28"/>
          <w:szCs w:val="28"/>
        </w:rPr>
        <w:t>các hoạt động</w:t>
      </w:r>
      <w:r>
        <w:rPr>
          <w:sz w:val="28"/>
          <w:szCs w:val="28"/>
        </w:rPr>
        <w:t>.</w:t>
      </w:r>
    </w:p>
    <w:p w:rsidR="00B75925" w:rsidRDefault="00B75925" w:rsidP="001F7735">
      <w:pPr>
        <w:pStyle w:val="NormalWeb"/>
        <w:spacing w:before="60" w:beforeAutospacing="0" w:after="0" w:afterAutospacing="0" w:line="271" w:lineRule="auto"/>
        <w:ind w:firstLineChars="203" w:firstLine="568"/>
        <w:jc w:val="both"/>
        <w:rPr>
          <w:sz w:val="28"/>
          <w:szCs w:val="28"/>
        </w:rPr>
      </w:pPr>
      <w:r w:rsidRPr="00C07844">
        <w:rPr>
          <w:sz w:val="28"/>
          <w:szCs w:val="28"/>
        </w:rPr>
        <w:t xml:space="preserve">- Huy động sự đóng góp ủng hộ của các tổ chức, cá nhân để triển khai tổ chức các hoạt động </w:t>
      </w:r>
      <w:r w:rsidRPr="00013E36">
        <w:rPr>
          <w:i/>
          <w:iCs/>
          <w:sz w:val="28"/>
          <w:szCs w:val="28"/>
        </w:rPr>
        <w:t>“Đền ơn đáp nghĩa</w:t>
      </w:r>
      <w:r w:rsidRPr="00013E36">
        <w:rPr>
          <w:i/>
          <w:sz w:val="28"/>
          <w:szCs w:val="28"/>
        </w:rPr>
        <w:t xml:space="preserve">”, </w:t>
      </w:r>
      <w:r w:rsidRPr="00013E36">
        <w:rPr>
          <w:i/>
          <w:iCs/>
          <w:sz w:val="28"/>
          <w:szCs w:val="28"/>
        </w:rPr>
        <w:t>“Uống nước nhớ nguồn”</w:t>
      </w:r>
      <w:r w:rsidRPr="0061007A">
        <w:rPr>
          <w:sz w:val="28"/>
          <w:szCs w:val="28"/>
        </w:rPr>
        <w:t xml:space="preserve">, </w:t>
      </w:r>
      <w:r w:rsidRPr="00013E36">
        <w:rPr>
          <w:i/>
          <w:iCs/>
          <w:sz w:val="28"/>
          <w:szCs w:val="28"/>
        </w:rPr>
        <w:t>“</w:t>
      </w:r>
      <w:r>
        <w:rPr>
          <w:i/>
          <w:iCs/>
          <w:sz w:val="28"/>
          <w:szCs w:val="28"/>
        </w:rPr>
        <w:t>Lễ t</w:t>
      </w:r>
      <w:r w:rsidRPr="00013E36">
        <w:rPr>
          <w:i/>
          <w:iCs/>
          <w:sz w:val="28"/>
          <w:szCs w:val="28"/>
        </w:rPr>
        <w:t>hắp nến tri ân</w:t>
      </w:r>
      <w:r>
        <w:rPr>
          <w:i/>
          <w:iCs/>
          <w:sz w:val="28"/>
          <w:szCs w:val="28"/>
        </w:rPr>
        <w:t>”</w:t>
      </w:r>
      <w:r w:rsidR="001F7735">
        <w:rPr>
          <w:i/>
          <w:iCs/>
          <w:sz w:val="28"/>
          <w:szCs w:val="28"/>
        </w:rPr>
        <w:t xml:space="preserve"> </w:t>
      </w:r>
      <w:r w:rsidRPr="00813F9D">
        <w:rPr>
          <w:iCs/>
          <w:sz w:val="28"/>
          <w:szCs w:val="28"/>
        </w:rPr>
        <w:t>các anh hùng,</w:t>
      </w:r>
      <w:r>
        <w:rPr>
          <w:iCs/>
          <w:sz w:val="28"/>
          <w:szCs w:val="28"/>
        </w:rPr>
        <w:t xml:space="preserve"> liệt sỹ </w:t>
      </w:r>
      <w:r>
        <w:rPr>
          <w:sz w:val="28"/>
          <w:szCs w:val="28"/>
        </w:rPr>
        <w:t xml:space="preserve">ở </w:t>
      </w:r>
      <w:r w:rsidR="00B01982">
        <w:rPr>
          <w:sz w:val="28"/>
          <w:szCs w:val="28"/>
        </w:rPr>
        <w:t>địa phương</w:t>
      </w:r>
      <w:r>
        <w:rPr>
          <w:sz w:val="28"/>
          <w:szCs w:val="28"/>
        </w:rPr>
        <w:t>.</w:t>
      </w:r>
    </w:p>
    <w:p w:rsidR="00B75925" w:rsidRDefault="00B75925" w:rsidP="001F7735">
      <w:pPr>
        <w:pStyle w:val="NormalWeb"/>
        <w:spacing w:before="60" w:beforeAutospacing="0" w:after="0" w:afterAutospacing="0" w:line="271" w:lineRule="auto"/>
        <w:ind w:firstLineChars="203" w:firstLine="568"/>
        <w:jc w:val="both"/>
        <w:rPr>
          <w:sz w:val="28"/>
          <w:szCs w:val="28"/>
        </w:rPr>
      </w:pPr>
      <w:r w:rsidRPr="00A56FD2">
        <w:rPr>
          <w:i/>
          <w:sz w:val="28"/>
          <w:szCs w:val="28"/>
        </w:rPr>
        <w:t>* Đối với Huyện đoàn Đức Thọ:</w:t>
      </w:r>
      <w:r>
        <w:rPr>
          <w:sz w:val="28"/>
          <w:szCs w:val="28"/>
        </w:rPr>
        <w:t xml:space="preserve"> Ngoài việc tổ chức Lễ </w:t>
      </w:r>
      <w:r w:rsidRPr="00A56FD2">
        <w:rPr>
          <w:i/>
          <w:sz w:val="28"/>
          <w:szCs w:val="28"/>
        </w:rPr>
        <w:t>“Thắp nến tri ân”</w:t>
      </w:r>
      <w:r>
        <w:rPr>
          <w:sz w:val="28"/>
          <w:szCs w:val="28"/>
        </w:rPr>
        <w:t xml:space="preserve"> tại Nghĩa trang Liệt sỹ huyện, đề nghị chỉ đạo Đoàn xã Tùng Ảnh tổ chức Lễ </w:t>
      </w:r>
      <w:r w:rsidRPr="00A56FD2">
        <w:rPr>
          <w:i/>
          <w:sz w:val="28"/>
          <w:szCs w:val="28"/>
        </w:rPr>
        <w:t>“Thắp nến tri ân”</w:t>
      </w:r>
      <w:r>
        <w:rPr>
          <w:sz w:val="28"/>
          <w:szCs w:val="28"/>
        </w:rPr>
        <w:t xml:space="preserve"> tại Khu mộ Tổng Bí thư Trần Phú.</w:t>
      </w:r>
    </w:p>
    <w:p w:rsidR="00B75925" w:rsidRDefault="00B75925" w:rsidP="001F7735">
      <w:pPr>
        <w:pStyle w:val="NormalWeb"/>
        <w:spacing w:before="60" w:beforeAutospacing="0" w:after="0" w:afterAutospacing="0" w:line="271" w:lineRule="auto"/>
        <w:ind w:firstLineChars="203" w:firstLine="568"/>
        <w:jc w:val="both"/>
        <w:rPr>
          <w:sz w:val="28"/>
          <w:szCs w:val="28"/>
        </w:rPr>
      </w:pPr>
      <w:r w:rsidRPr="00A56FD2">
        <w:rPr>
          <w:i/>
          <w:sz w:val="28"/>
          <w:szCs w:val="28"/>
        </w:rPr>
        <w:t>* Đối với Huyện đoàn Cẩm Xuyên:</w:t>
      </w:r>
      <w:r>
        <w:rPr>
          <w:sz w:val="28"/>
          <w:szCs w:val="28"/>
        </w:rPr>
        <w:t xml:space="preserve"> Ngoài việc tổ chức Lễ </w:t>
      </w:r>
      <w:r w:rsidRPr="00A56FD2">
        <w:rPr>
          <w:i/>
          <w:sz w:val="28"/>
          <w:szCs w:val="28"/>
        </w:rPr>
        <w:t>“Thắp nến tri ân”</w:t>
      </w:r>
      <w:r>
        <w:rPr>
          <w:sz w:val="28"/>
          <w:szCs w:val="28"/>
        </w:rPr>
        <w:t xml:space="preserve"> tại Nghĩa trang Liệt sỹ huyện, đề nghị chỉ đạo Đoàn xã Cẩm Hưng tổ chức Lễ </w:t>
      </w:r>
      <w:r w:rsidRPr="00D93277">
        <w:rPr>
          <w:i/>
          <w:sz w:val="28"/>
          <w:szCs w:val="28"/>
        </w:rPr>
        <w:t>“Thắp nến tri ân”</w:t>
      </w:r>
      <w:r>
        <w:rPr>
          <w:sz w:val="28"/>
          <w:szCs w:val="28"/>
        </w:rPr>
        <w:t xml:space="preserve"> tại Khu mộ Tổng Bí thư Hà Huy Tập.</w:t>
      </w:r>
    </w:p>
    <w:p w:rsidR="00B75925" w:rsidRDefault="00B75925" w:rsidP="001F7735">
      <w:pPr>
        <w:pStyle w:val="NormalWeb"/>
        <w:spacing w:before="60" w:beforeAutospacing="0" w:after="0" w:afterAutospacing="0" w:line="271" w:lineRule="auto"/>
        <w:ind w:firstLineChars="203" w:firstLine="568"/>
        <w:jc w:val="both"/>
        <w:rPr>
          <w:sz w:val="28"/>
          <w:szCs w:val="28"/>
        </w:rPr>
      </w:pPr>
      <w:r w:rsidRPr="00A56FD2">
        <w:rPr>
          <w:i/>
          <w:sz w:val="28"/>
          <w:szCs w:val="28"/>
        </w:rPr>
        <w:t>* Đối với Huyện đoàn Thạch Hà:</w:t>
      </w:r>
      <w:r>
        <w:rPr>
          <w:sz w:val="28"/>
          <w:szCs w:val="28"/>
        </w:rPr>
        <w:t xml:space="preserve"> Ngoài việc tổ chức Lễ </w:t>
      </w:r>
      <w:r w:rsidRPr="00A56FD2">
        <w:rPr>
          <w:i/>
          <w:sz w:val="28"/>
          <w:szCs w:val="28"/>
        </w:rPr>
        <w:t>“Thắp nến tri ân”</w:t>
      </w:r>
      <w:r>
        <w:rPr>
          <w:sz w:val="28"/>
          <w:szCs w:val="28"/>
        </w:rPr>
        <w:t xml:space="preserve"> tại Đài Tưởng niệm Liệt sỹ huyện, đề nghị </w:t>
      </w:r>
      <w:r w:rsidR="001617BA">
        <w:rPr>
          <w:sz w:val="28"/>
          <w:szCs w:val="28"/>
        </w:rPr>
        <w:t xml:space="preserve">Huyện đoàn phối hợp </w:t>
      </w:r>
      <w:r>
        <w:rPr>
          <w:sz w:val="28"/>
          <w:szCs w:val="28"/>
        </w:rPr>
        <w:t xml:space="preserve">với Ban Quản lý Khu tưởng niệm Lý Tự Trọng và Trường nghề Lý Tự Trọng tổ chức </w:t>
      </w:r>
      <w:r>
        <w:rPr>
          <w:sz w:val="28"/>
          <w:szCs w:val="28"/>
        </w:rPr>
        <w:lastRenderedPageBreak/>
        <w:t xml:space="preserve">Lễ </w:t>
      </w:r>
      <w:r w:rsidRPr="00A56FD2">
        <w:rPr>
          <w:i/>
          <w:sz w:val="28"/>
          <w:szCs w:val="28"/>
        </w:rPr>
        <w:t>“Thắp nến tri ân”</w:t>
      </w:r>
      <w:r>
        <w:rPr>
          <w:sz w:val="28"/>
          <w:szCs w:val="28"/>
        </w:rPr>
        <w:t xml:space="preserve"> tại Khu mộ đồng chí Lý Tự Trọng - Người Đoàn viên thanh niên cộng sản đầu tiên</w:t>
      </w:r>
      <w:r w:rsidR="00D2310E">
        <w:rPr>
          <w:sz w:val="28"/>
          <w:szCs w:val="28"/>
        </w:rPr>
        <w:t>.</w:t>
      </w:r>
    </w:p>
    <w:p w:rsidR="00B75925" w:rsidRDefault="00B75925" w:rsidP="001F7735">
      <w:pPr>
        <w:pStyle w:val="NormalWeb"/>
        <w:spacing w:before="60" w:beforeAutospacing="0" w:after="0" w:afterAutospacing="0" w:line="271" w:lineRule="auto"/>
        <w:ind w:firstLineChars="203" w:firstLine="568"/>
        <w:jc w:val="both"/>
        <w:rPr>
          <w:sz w:val="28"/>
          <w:szCs w:val="28"/>
        </w:rPr>
      </w:pPr>
      <w:r w:rsidRPr="00A56FD2">
        <w:rPr>
          <w:i/>
          <w:sz w:val="28"/>
          <w:szCs w:val="28"/>
        </w:rPr>
        <w:t>* Đối với Huyện đoàn Can Lộc:</w:t>
      </w:r>
      <w:r>
        <w:rPr>
          <w:sz w:val="28"/>
          <w:szCs w:val="28"/>
        </w:rPr>
        <w:t xml:space="preserve"> Ngoài việc tổ chức Lễ </w:t>
      </w:r>
      <w:r w:rsidRPr="00A56FD2">
        <w:rPr>
          <w:i/>
          <w:sz w:val="28"/>
          <w:szCs w:val="28"/>
        </w:rPr>
        <w:t>“Thắp nến tri ân”</w:t>
      </w:r>
      <w:r>
        <w:rPr>
          <w:sz w:val="28"/>
          <w:szCs w:val="28"/>
        </w:rPr>
        <w:t xml:space="preserve"> tại Nghĩa trang Liệt sỹ huyện, đề nghị </w:t>
      </w:r>
      <w:r w:rsidR="001617BA">
        <w:rPr>
          <w:sz w:val="28"/>
          <w:szCs w:val="28"/>
        </w:rPr>
        <w:t>Huyện đoàn</w:t>
      </w:r>
      <w:r>
        <w:rPr>
          <w:sz w:val="28"/>
          <w:szCs w:val="28"/>
        </w:rPr>
        <w:t xml:space="preserve"> phối hợp với Ban Quản lý Khu di tích </w:t>
      </w:r>
      <w:r w:rsidRPr="00A56FD2">
        <w:rPr>
          <w:sz w:val="28"/>
          <w:szCs w:val="28"/>
        </w:rPr>
        <w:t>TNXP Ngã ba Đồng Lộc</w:t>
      </w:r>
      <w:r>
        <w:rPr>
          <w:sz w:val="28"/>
          <w:szCs w:val="28"/>
        </w:rPr>
        <w:t xml:space="preserve"> tổ chức Lễ </w:t>
      </w:r>
      <w:r w:rsidRPr="00A56FD2">
        <w:rPr>
          <w:i/>
          <w:sz w:val="28"/>
          <w:szCs w:val="28"/>
        </w:rPr>
        <w:t>“Thắp nến tri ân”</w:t>
      </w:r>
      <w:r w:rsidR="001617BA">
        <w:rPr>
          <w:sz w:val="28"/>
          <w:szCs w:val="28"/>
        </w:rPr>
        <w:t xml:space="preserve"> tại Khu mộ 10 nữ A</w:t>
      </w:r>
      <w:r>
        <w:rPr>
          <w:sz w:val="28"/>
          <w:szCs w:val="28"/>
        </w:rPr>
        <w:t>nh hùng</w:t>
      </w:r>
      <w:r w:rsidR="001617BA">
        <w:rPr>
          <w:sz w:val="28"/>
          <w:szCs w:val="28"/>
        </w:rPr>
        <w:t xml:space="preserve"> Liệt sỹ</w:t>
      </w:r>
      <w:r>
        <w:rPr>
          <w:sz w:val="28"/>
          <w:szCs w:val="28"/>
        </w:rPr>
        <w:t xml:space="preserve"> TNXP hy sinh tại Ngã ba Đồng Lộc, tại Nhà bia tưởng niệm TNXP toàn quốc</w:t>
      </w:r>
      <w:r w:rsidR="001617BA">
        <w:rPr>
          <w:sz w:val="28"/>
          <w:szCs w:val="28"/>
        </w:rPr>
        <w:t>,</w:t>
      </w:r>
      <w:r>
        <w:rPr>
          <w:sz w:val="28"/>
          <w:szCs w:val="28"/>
        </w:rPr>
        <w:t xml:space="preserve"> Nhà bia tưởng niệm của Ngành Giao thông vận tải tại K</w:t>
      </w:r>
      <w:r w:rsidR="00B01982">
        <w:rPr>
          <w:sz w:val="28"/>
          <w:szCs w:val="28"/>
        </w:rPr>
        <w:t>hu di tích TNXP Ngã ba Đồng Lộc và Đền thờ TNXP tại xã Phú Lộc.</w:t>
      </w:r>
    </w:p>
    <w:p w:rsidR="00B75925" w:rsidRPr="00A56FD2" w:rsidRDefault="00B75925" w:rsidP="001F7735">
      <w:pPr>
        <w:pStyle w:val="NormalWeb"/>
        <w:spacing w:before="60" w:beforeAutospacing="0" w:after="0" w:afterAutospacing="0" w:line="271" w:lineRule="auto"/>
        <w:ind w:firstLineChars="203" w:firstLine="568"/>
        <w:jc w:val="both"/>
        <w:rPr>
          <w:sz w:val="28"/>
          <w:szCs w:val="28"/>
        </w:rPr>
      </w:pPr>
      <w:r w:rsidRPr="00142B67">
        <w:rPr>
          <w:i/>
          <w:sz w:val="28"/>
          <w:szCs w:val="28"/>
        </w:rPr>
        <w:t>* Đề nghị Ban Quản lý Khu di tích Ngã ba Đồng Lộc</w:t>
      </w:r>
      <w:r>
        <w:rPr>
          <w:i/>
          <w:sz w:val="28"/>
          <w:szCs w:val="28"/>
        </w:rPr>
        <w:t>,</w:t>
      </w:r>
      <w:r w:rsidRPr="00142B67">
        <w:rPr>
          <w:i/>
          <w:sz w:val="28"/>
          <w:szCs w:val="28"/>
        </w:rPr>
        <w:t xml:space="preserve"> Ban Quản lý Khu Tưởng niệm Lý Tự Trọng, Trường Trung cấp nghề Lý Tự Trọng </w:t>
      </w:r>
      <w:r w:rsidR="001F7735">
        <w:rPr>
          <w:sz w:val="28"/>
          <w:szCs w:val="28"/>
        </w:rPr>
        <w:t xml:space="preserve">chủ động </w:t>
      </w:r>
      <w:r>
        <w:rPr>
          <w:sz w:val="28"/>
          <w:szCs w:val="28"/>
        </w:rPr>
        <w:t xml:space="preserve">phối hợp với các đơn vị liên quan tổ chức tốt Lễ </w:t>
      </w:r>
      <w:r w:rsidRPr="00A56FD2">
        <w:rPr>
          <w:i/>
          <w:sz w:val="28"/>
          <w:szCs w:val="28"/>
        </w:rPr>
        <w:t>“Thắp nến tri ân”</w:t>
      </w:r>
      <w:r>
        <w:rPr>
          <w:sz w:val="28"/>
          <w:szCs w:val="28"/>
        </w:rPr>
        <w:t xml:space="preserve"> </w:t>
      </w:r>
      <w:r w:rsidR="001617BA">
        <w:rPr>
          <w:sz w:val="28"/>
          <w:szCs w:val="28"/>
        </w:rPr>
        <w:t xml:space="preserve">tại các điểm được phân công </w:t>
      </w:r>
      <w:r>
        <w:rPr>
          <w:sz w:val="28"/>
          <w:szCs w:val="28"/>
        </w:rPr>
        <w:t>thành công tốt đẹp.</w:t>
      </w:r>
    </w:p>
    <w:p w:rsidR="00B75925" w:rsidRDefault="00B01982" w:rsidP="001F7735">
      <w:pPr>
        <w:pStyle w:val="NormalWeb"/>
        <w:spacing w:before="60" w:beforeAutospacing="0" w:after="0" w:afterAutospacing="0" w:line="271" w:lineRule="auto"/>
        <w:ind w:firstLineChars="203" w:firstLine="560"/>
        <w:jc w:val="both"/>
        <w:rPr>
          <w:spacing w:val="-4"/>
          <w:sz w:val="28"/>
          <w:szCs w:val="28"/>
        </w:rPr>
      </w:pPr>
      <w:r>
        <w:rPr>
          <w:spacing w:val="-4"/>
          <w:sz w:val="28"/>
          <w:szCs w:val="28"/>
        </w:rPr>
        <w:t xml:space="preserve">Ban Thường vụ Tỉnh đoàn đề nghị </w:t>
      </w:r>
      <w:r w:rsidR="00B75925">
        <w:rPr>
          <w:spacing w:val="-4"/>
          <w:sz w:val="28"/>
          <w:szCs w:val="28"/>
        </w:rPr>
        <w:t xml:space="preserve">Ban Thường vụ các huyện, thị, thành Đoàn, Đoàn trực thuộc, các đơn vị cấp II Tỉnh đoàn phối hợp các đơn vị liên quan, kịp thời triển khai, thực hiện; báo cáo kết quả hoạt động về Ban </w:t>
      </w:r>
      <w:r w:rsidR="001F7735">
        <w:rPr>
          <w:spacing w:val="-4"/>
          <w:sz w:val="28"/>
          <w:szCs w:val="28"/>
        </w:rPr>
        <w:t xml:space="preserve">Thường vụ Tỉnh đoàn, qua </w:t>
      </w:r>
      <w:r w:rsidR="00B75925">
        <w:rPr>
          <w:spacing w:val="-4"/>
          <w:sz w:val="28"/>
          <w:szCs w:val="28"/>
        </w:rPr>
        <w:t>Tuyên giáo Tỉnh đoàn tr</w:t>
      </w:r>
      <w:r w:rsidR="00B75925">
        <w:rPr>
          <w:rFonts w:hint="eastAsia"/>
          <w:spacing w:val="-4"/>
          <w:sz w:val="28"/>
          <w:szCs w:val="28"/>
        </w:rPr>
        <w:t>ư</w:t>
      </w:r>
      <w:r w:rsidR="00B75925" w:rsidRPr="00D64824">
        <w:rPr>
          <w:spacing w:val="-4"/>
          <w:sz w:val="28"/>
          <w:szCs w:val="28"/>
        </w:rPr>
        <w:t>ớc</w:t>
      </w:r>
      <w:r w:rsidR="00B75925">
        <w:rPr>
          <w:spacing w:val="-4"/>
          <w:sz w:val="28"/>
          <w:szCs w:val="28"/>
        </w:rPr>
        <w:t xml:space="preserve"> ng</w:t>
      </w:r>
      <w:r w:rsidR="00B75925" w:rsidRPr="00D64824">
        <w:rPr>
          <w:spacing w:val="-4"/>
          <w:sz w:val="28"/>
          <w:szCs w:val="28"/>
        </w:rPr>
        <w:t>ày</w:t>
      </w:r>
      <w:r w:rsidR="001F7735">
        <w:rPr>
          <w:spacing w:val="-4"/>
          <w:sz w:val="28"/>
          <w:szCs w:val="28"/>
        </w:rPr>
        <w:t xml:space="preserve"> </w:t>
      </w:r>
      <w:r>
        <w:rPr>
          <w:spacing w:val="-4"/>
          <w:sz w:val="28"/>
          <w:szCs w:val="28"/>
        </w:rPr>
        <w:t>28/7/2018</w:t>
      </w:r>
      <w:r w:rsidR="00B75925">
        <w:rPr>
          <w:spacing w:val="-4"/>
          <w:sz w:val="28"/>
          <w:szCs w:val="28"/>
        </w:rPr>
        <w:t>.</w:t>
      </w:r>
    </w:p>
    <w:p w:rsidR="00B75925" w:rsidRPr="001F7735" w:rsidRDefault="00B75925" w:rsidP="001F7735">
      <w:pPr>
        <w:pStyle w:val="NormalWeb"/>
        <w:spacing w:before="0" w:beforeAutospacing="0" w:after="0" w:afterAutospacing="0"/>
        <w:ind w:firstLineChars="203" w:firstLine="398"/>
        <w:jc w:val="both"/>
        <w:rPr>
          <w:spacing w:val="-4"/>
          <w:sz w:val="20"/>
          <w:szCs w:val="28"/>
        </w:rPr>
      </w:pPr>
    </w:p>
    <w:p w:rsidR="00B75925" w:rsidRPr="00DF1144" w:rsidRDefault="00B75925" w:rsidP="00BC4B71">
      <w:pPr>
        <w:pStyle w:val="NormalWeb"/>
        <w:spacing w:before="0" w:beforeAutospacing="0" w:after="0" w:afterAutospacing="0"/>
        <w:ind w:firstLine="720"/>
        <w:jc w:val="both"/>
        <w:rPr>
          <w:sz w:val="8"/>
          <w:szCs w:val="28"/>
        </w:rPr>
      </w:pPr>
    </w:p>
    <w:tbl>
      <w:tblPr>
        <w:tblW w:w="9322" w:type="dxa"/>
        <w:tblLook w:val="01E0" w:firstRow="1" w:lastRow="1" w:firstColumn="1" w:lastColumn="1" w:noHBand="0" w:noVBand="0"/>
      </w:tblPr>
      <w:tblGrid>
        <w:gridCol w:w="3652"/>
        <w:gridCol w:w="5670"/>
      </w:tblGrid>
      <w:tr w:rsidR="00B75925" w:rsidRPr="006630FA" w:rsidTr="00015F8C">
        <w:tc>
          <w:tcPr>
            <w:tcW w:w="3652" w:type="dxa"/>
            <w:shd w:val="clear" w:color="auto" w:fill="auto"/>
          </w:tcPr>
          <w:p w:rsidR="00B75925" w:rsidRPr="006630FA" w:rsidRDefault="00B75925" w:rsidP="00BC4B71">
            <w:pPr>
              <w:jc w:val="both"/>
              <w:rPr>
                <w:sz w:val="26"/>
                <w:szCs w:val="26"/>
              </w:rPr>
            </w:pPr>
            <w:r w:rsidRPr="006630FA">
              <w:rPr>
                <w:b/>
                <w:sz w:val="26"/>
                <w:szCs w:val="26"/>
              </w:rPr>
              <w:t>Nơi nhận</w:t>
            </w:r>
            <w:r w:rsidRPr="006630FA">
              <w:rPr>
                <w:sz w:val="26"/>
                <w:szCs w:val="26"/>
              </w:rPr>
              <w:t>:</w:t>
            </w:r>
          </w:p>
          <w:p w:rsidR="00B75925" w:rsidRPr="00BC4B71" w:rsidRDefault="00B75925" w:rsidP="00BC4B71">
            <w:pPr>
              <w:jc w:val="both"/>
              <w:rPr>
                <w:sz w:val="24"/>
                <w:szCs w:val="28"/>
              </w:rPr>
            </w:pPr>
            <w:r w:rsidRPr="00BC4B71">
              <w:rPr>
                <w:sz w:val="24"/>
                <w:szCs w:val="28"/>
              </w:rPr>
              <w:t xml:space="preserve">- Ban Bí thư, Ban Tuyên giáo </w:t>
            </w:r>
            <w:r w:rsidR="00BC4B71">
              <w:rPr>
                <w:sz w:val="24"/>
                <w:szCs w:val="28"/>
              </w:rPr>
              <w:t xml:space="preserve">Trung ương </w:t>
            </w:r>
            <w:r w:rsidRPr="00BC4B71">
              <w:rPr>
                <w:sz w:val="24"/>
                <w:szCs w:val="28"/>
              </w:rPr>
              <w:t>Đoàn;</w:t>
            </w:r>
          </w:p>
          <w:p w:rsidR="00B75925" w:rsidRPr="00BC4B71" w:rsidRDefault="00B75925" w:rsidP="00BC4B71">
            <w:pPr>
              <w:jc w:val="both"/>
              <w:rPr>
                <w:sz w:val="24"/>
                <w:szCs w:val="28"/>
              </w:rPr>
            </w:pPr>
            <w:r w:rsidRPr="00BC4B71">
              <w:rPr>
                <w:sz w:val="24"/>
                <w:szCs w:val="28"/>
              </w:rPr>
              <w:t>- Ban Tuyên giáo Tỉnh uỷ;</w:t>
            </w:r>
          </w:p>
          <w:p w:rsidR="00B75925" w:rsidRPr="00BC4B71" w:rsidRDefault="00B75925" w:rsidP="00BC4B71">
            <w:pPr>
              <w:jc w:val="both"/>
              <w:rPr>
                <w:sz w:val="24"/>
                <w:szCs w:val="28"/>
              </w:rPr>
            </w:pPr>
            <w:r w:rsidRPr="00BC4B71">
              <w:rPr>
                <w:sz w:val="24"/>
                <w:szCs w:val="28"/>
              </w:rPr>
              <w:t>- Ủy ban MTTTQ tỉnh;</w:t>
            </w:r>
          </w:p>
          <w:p w:rsidR="00B75925" w:rsidRPr="00BC4B71" w:rsidRDefault="00B75925" w:rsidP="00BC4B71">
            <w:pPr>
              <w:jc w:val="both"/>
              <w:rPr>
                <w:sz w:val="24"/>
                <w:szCs w:val="28"/>
              </w:rPr>
            </w:pPr>
            <w:r w:rsidRPr="00BC4B71">
              <w:rPr>
                <w:sz w:val="24"/>
                <w:szCs w:val="28"/>
              </w:rPr>
              <w:t>- Sở LĐ-TBXH, Hội Cự</w:t>
            </w:r>
            <w:r w:rsidR="00015F8C">
              <w:rPr>
                <w:sz w:val="24"/>
                <w:szCs w:val="28"/>
              </w:rPr>
              <w:t>u C</w:t>
            </w:r>
            <w:r w:rsidRPr="00BC4B71">
              <w:rPr>
                <w:sz w:val="24"/>
                <w:szCs w:val="28"/>
              </w:rPr>
              <w:t>hiến binh tỉnh;</w:t>
            </w:r>
          </w:p>
          <w:p w:rsidR="00B75925" w:rsidRPr="00BC4B71" w:rsidRDefault="00B75925" w:rsidP="00BC4B71">
            <w:pPr>
              <w:jc w:val="both"/>
              <w:rPr>
                <w:sz w:val="24"/>
                <w:szCs w:val="28"/>
              </w:rPr>
            </w:pPr>
            <w:r w:rsidRPr="00BC4B71">
              <w:rPr>
                <w:sz w:val="24"/>
                <w:szCs w:val="28"/>
              </w:rPr>
              <w:t>- Thường trực, các Ban, Văn phòng, các đơn vị cấp II Tỉnh Đoàn;</w:t>
            </w:r>
          </w:p>
          <w:p w:rsidR="00B75925" w:rsidRPr="00BC4B71" w:rsidRDefault="00B75925" w:rsidP="00BC4B71">
            <w:pPr>
              <w:jc w:val="both"/>
              <w:rPr>
                <w:sz w:val="24"/>
                <w:szCs w:val="28"/>
              </w:rPr>
            </w:pPr>
            <w:r w:rsidRPr="00BC4B71">
              <w:rPr>
                <w:sz w:val="24"/>
                <w:szCs w:val="28"/>
              </w:rPr>
              <w:t>- Huyện, thị, thành Đoàn và Đoàn trực thuộc;</w:t>
            </w:r>
          </w:p>
          <w:p w:rsidR="00B75925" w:rsidRPr="006630FA" w:rsidRDefault="00B75925" w:rsidP="00BC4B71">
            <w:pPr>
              <w:jc w:val="both"/>
              <w:rPr>
                <w:szCs w:val="28"/>
              </w:rPr>
            </w:pPr>
            <w:r w:rsidRPr="00BC4B71">
              <w:rPr>
                <w:sz w:val="24"/>
                <w:szCs w:val="28"/>
              </w:rPr>
              <w:t>- Lưu VP, BTG.</w:t>
            </w:r>
          </w:p>
        </w:tc>
        <w:tc>
          <w:tcPr>
            <w:tcW w:w="5670" w:type="dxa"/>
            <w:shd w:val="clear" w:color="auto" w:fill="auto"/>
          </w:tcPr>
          <w:p w:rsidR="00B75925" w:rsidRPr="006630FA" w:rsidRDefault="00B75925" w:rsidP="00BC4B71">
            <w:pPr>
              <w:jc w:val="center"/>
              <w:rPr>
                <w:b/>
                <w:szCs w:val="28"/>
              </w:rPr>
            </w:pPr>
            <w:r w:rsidRPr="006630FA">
              <w:rPr>
                <w:b/>
                <w:szCs w:val="28"/>
              </w:rPr>
              <w:t>TM. BAN THƯỜNG VỤ TỈNH ĐOÀN</w:t>
            </w:r>
          </w:p>
          <w:p w:rsidR="00B75925" w:rsidRPr="006630FA" w:rsidRDefault="00B75925" w:rsidP="00BC4B71">
            <w:pPr>
              <w:jc w:val="center"/>
              <w:rPr>
                <w:szCs w:val="28"/>
              </w:rPr>
            </w:pPr>
            <w:r w:rsidRPr="006630FA">
              <w:rPr>
                <w:szCs w:val="28"/>
              </w:rPr>
              <w:t xml:space="preserve"> PHÓ BÍ THƯ</w:t>
            </w:r>
          </w:p>
          <w:p w:rsidR="00B75925" w:rsidRPr="006630FA" w:rsidRDefault="00B75925" w:rsidP="00BC4B71">
            <w:pPr>
              <w:jc w:val="center"/>
              <w:rPr>
                <w:sz w:val="2"/>
                <w:szCs w:val="28"/>
              </w:rPr>
            </w:pPr>
          </w:p>
          <w:p w:rsidR="00B75925" w:rsidRDefault="00B75925" w:rsidP="00BC4B71">
            <w:pPr>
              <w:jc w:val="center"/>
              <w:rPr>
                <w:sz w:val="42"/>
                <w:szCs w:val="28"/>
              </w:rPr>
            </w:pPr>
          </w:p>
          <w:p w:rsidR="00B75925" w:rsidRPr="007C2522" w:rsidRDefault="00B75925" w:rsidP="00BC4B71">
            <w:pPr>
              <w:jc w:val="center"/>
              <w:rPr>
                <w:sz w:val="26"/>
                <w:szCs w:val="28"/>
              </w:rPr>
            </w:pPr>
          </w:p>
          <w:p w:rsidR="00B75925" w:rsidRPr="00015F8C" w:rsidRDefault="00B75925" w:rsidP="00BC4B71">
            <w:pPr>
              <w:jc w:val="center"/>
              <w:rPr>
                <w:szCs w:val="28"/>
              </w:rPr>
            </w:pPr>
            <w:bookmarkStart w:id="0" w:name="_GoBack"/>
            <w:bookmarkEnd w:id="0"/>
          </w:p>
          <w:p w:rsidR="00B75925" w:rsidRPr="006630FA" w:rsidRDefault="00B75925" w:rsidP="00BC4B71">
            <w:pPr>
              <w:jc w:val="center"/>
              <w:rPr>
                <w:sz w:val="18"/>
                <w:szCs w:val="28"/>
              </w:rPr>
            </w:pPr>
          </w:p>
          <w:p w:rsidR="00B75925" w:rsidRPr="006630FA" w:rsidRDefault="00B75925" w:rsidP="00BC4B71">
            <w:pPr>
              <w:jc w:val="center"/>
              <w:rPr>
                <w:szCs w:val="28"/>
              </w:rPr>
            </w:pPr>
          </w:p>
          <w:p w:rsidR="00B75925" w:rsidRPr="006630FA" w:rsidRDefault="00BC4B71" w:rsidP="00BC4B71">
            <w:pPr>
              <w:jc w:val="center"/>
              <w:rPr>
                <w:szCs w:val="28"/>
              </w:rPr>
            </w:pPr>
            <w:r>
              <w:rPr>
                <w:b/>
                <w:szCs w:val="28"/>
              </w:rPr>
              <w:t>Phan Kỳ</w:t>
            </w:r>
          </w:p>
        </w:tc>
      </w:tr>
    </w:tbl>
    <w:p w:rsidR="00B75925" w:rsidRDefault="00B75925" w:rsidP="00BC4B71">
      <w:pPr>
        <w:ind w:firstLine="567"/>
      </w:pPr>
    </w:p>
    <w:p w:rsidR="00B75925" w:rsidRDefault="00B75925" w:rsidP="00BC4B71">
      <w:pPr>
        <w:ind w:firstLine="567"/>
      </w:pPr>
    </w:p>
    <w:sectPr w:rsidR="00B75925" w:rsidSect="00BC4B71">
      <w:footerReference w:type="default" r:id="rId8"/>
      <w:pgSz w:w="11907" w:h="16840" w:code="9"/>
      <w:pgMar w:top="1134" w:right="1134" w:bottom="1134" w:left="1985"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34B7" w:rsidRDefault="001334B7" w:rsidP="00BC4B71">
      <w:r>
        <w:separator/>
      </w:r>
    </w:p>
  </w:endnote>
  <w:endnote w:type="continuationSeparator" w:id="0">
    <w:p w:rsidR="001334B7" w:rsidRDefault="001334B7" w:rsidP="00BC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87182"/>
      <w:docPartObj>
        <w:docPartGallery w:val="Page Numbers (Bottom of Page)"/>
        <w:docPartUnique/>
      </w:docPartObj>
    </w:sdtPr>
    <w:sdtEndPr>
      <w:rPr>
        <w:noProof/>
      </w:rPr>
    </w:sdtEndPr>
    <w:sdtContent>
      <w:p w:rsidR="00BC4B71" w:rsidRDefault="00721983">
        <w:pPr>
          <w:pStyle w:val="Footer"/>
          <w:jc w:val="right"/>
        </w:pPr>
        <w:r>
          <w:fldChar w:fldCharType="begin"/>
        </w:r>
        <w:r w:rsidR="00BC4B71">
          <w:instrText xml:space="preserve"> PAGE   \* MERGEFORMAT </w:instrText>
        </w:r>
        <w:r>
          <w:fldChar w:fldCharType="separate"/>
        </w:r>
        <w:r w:rsidR="00015F8C">
          <w:rPr>
            <w:noProof/>
          </w:rPr>
          <w:t>5</w:t>
        </w:r>
        <w:r>
          <w:rPr>
            <w:noProof/>
          </w:rPr>
          <w:fldChar w:fldCharType="end"/>
        </w:r>
      </w:p>
    </w:sdtContent>
  </w:sdt>
  <w:p w:rsidR="00BC4B71" w:rsidRDefault="00BC4B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34B7" w:rsidRDefault="001334B7" w:rsidP="00BC4B71">
      <w:r>
        <w:separator/>
      </w:r>
    </w:p>
  </w:footnote>
  <w:footnote w:type="continuationSeparator" w:id="0">
    <w:p w:rsidR="001334B7" w:rsidRDefault="001334B7" w:rsidP="00BC4B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319DF"/>
    <w:rsid w:val="00015F8C"/>
    <w:rsid w:val="000420D0"/>
    <w:rsid w:val="00084F66"/>
    <w:rsid w:val="000B64DE"/>
    <w:rsid w:val="001334B7"/>
    <w:rsid w:val="00147F57"/>
    <w:rsid w:val="0015572D"/>
    <w:rsid w:val="001617BA"/>
    <w:rsid w:val="001C75B0"/>
    <w:rsid w:val="001D1461"/>
    <w:rsid w:val="001F7735"/>
    <w:rsid w:val="002829C6"/>
    <w:rsid w:val="00370435"/>
    <w:rsid w:val="004055B9"/>
    <w:rsid w:val="004A6DFC"/>
    <w:rsid w:val="004F6F70"/>
    <w:rsid w:val="005319DF"/>
    <w:rsid w:val="005842CF"/>
    <w:rsid w:val="00595366"/>
    <w:rsid w:val="006249AF"/>
    <w:rsid w:val="0066265B"/>
    <w:rsid w:val="006C6B68"/>
    <w:rsid w:val="00721983"/>
    <w:rsid w:val="00755248"/>
    <w:rsid w:val="00781FF7"/>
    <w:rsid w:val="007C2522"/>
    <w:rsid w:val="0081398C"/>
    <w:rsid w:val="00815C41"/>
    <w:rsid w:val="00895F37"/>
    <w:rsid w:val="00A67316"/>
    <w:rsid w:val="00B01982"/>
    <w:rsid w:val="00B75925"/>
    <w:rsid w:val="00BB624D"/>
    <w:rsid w:val="00BC4B71"/>
    <w:rsid w:val="00BC7006"/>
    <w:rsid w:val="00C56194"/>
    <w:rsid w:val="00C60B6E"/>
    <w:rsid w:val="00CA1050"/>
    <w:rsid w:val="00D2310E"/>
    <w:rsid w:val="00DA19EB"/>
    <w:rsid w:val="00E1095C"/>
    <w:rsid w:val="00FF46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5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370435"/>
    <w:pPr>
      <w:spacing w:before="100" w:beforeAutospacing="1" w:after="100" w:afterAutospacing="1"/>
    </w:pPr>
    <w:rPr>
      <w:rFonts w:eastAsia="Times New Roman" w:cs="Times New Roman"/>
      <w:sz w:val="24"/>
      <w:szCs w:val="24"/>
    </w:rPr>
  </w:style>
  <w:style w:type="character" w:customStyle="1" w:styleId="c11">
    <w:name w:val="c11"/>
    <w:basedOn w:val="DefaultParagraphFont"/>
    <w:rsid w:val="00370435"/>
  </w:style>
  <w:style w:type="character" w:customStyle="1" w:styleId="apple-converted-space">
    <w:name w:val="apple-converted-space"/>
    <w:basedOn w:val="DefaultParagraphFont"/>
    <w:rsid w:val="00370435"/>
  </w:style>
  <w:style w:type="character" w:styleId="Emphasis">
    <w:name w:val="Emphasis"/>
    <w:basedOn w:val="DefaultParagraphFont"/>
    <w:uiPriority w:val="20"/>
    <w:qFormat/>
    <w:rsid w:val="00370435"/>
    <w:rPr>
      <w:i/>
      <w:iCs/>
    </w:rPr>
  </w:style>
  <w:style w:type="character" w:customStyle="1" w:styleId="c2">
    <w:name w:val="c2"/>
    <w:basedOn w:val="DefaultParagraphFont"/>
    <w:rsid w:val="00370435"/>
  </w:style>
  <w:style w:type="character" w:styleId="Strong">
    <w:name w:val="Strong"/>
    <w:basedOn w:val="DefaultParagraphFont"/>
    <w:uiPriority w:val="22"/>
    <w:qFormat/>
    <w:rsid w:val="00370435"/>
    <w:rPr>
      <w:b/>
      <w:bCs/>
    </w:rPr>
  </w:style>
  <w:style w:type="paragraph" w:customStyle="1" w:styleId="c3">
    <w:name w:val="c3"/>
    <w:basedOn w:val="Normal"/>
    <w:rsid w:val="00370435"/>
    <w:pPr>
      <w:spacing w:before="100" w:beforeAutospacing="1" w:after="100" w:afterAutospacing="1"/>
    </w:pPr>
    <w:rPr>
      <w:rFonts w:eastAsia="Times New Roman" w:cs="Times New Roman"/>
      <w:sz w:val="24"/>
      <w:szCs w:val="24"/>
    </w:rPr>
  </w:style>
  <w:style w:type="character" w:customStyle="1" w:styleId="c4">
    <w:name w:val="c4"/>
    <w:basedOn w:val="DefaultParagraphFont"/>
    <w:rsid w:val="00370435"/>
  </w:style>
  <w:style w:type="character" w:customStyle="1" w:styleId="c5">
    <w:name w:val="c5"/>
    <w:basedOn w:val="DefaultParagraphFont"/>
    <w:rsid w:val="00370435"/>
  </w:style>
  <w:style w:type="character" w:customStyle="1" w:styleId="c6">
    <w:name w:val="c6"/>
    <w:basedOn w:val="DefaultParagraphFont"/>
    <w:rsid w:val="00370435"/>
  </w:style>
  <w:style w:type="table" w:styleId="TableGrid">
    <w:name w:val="Table Grid"/>
    <w:basedOn w:val="TableNormal"/>
    <w:uiPriority w:val="59"/>
    <w:rsid w:val="00C56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1050"/>
    <w:pPr>
      <w:ind w:left="720"/>
      <w:contextualSpacing/>
    </w:pPr>
  </w:style>
  <w:style w:type="paragraph" w:styleId="NormalWeb">
    <w:name w:val="Normal (Web)"/>
    <w:basedOn w:val="Normal"/>
    <w:rsid w:val="00B7592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BC4B71"/>
    <w:pPr>
      <w:tabs>
        <w:tab w:val="center" w:pos="4680"/>
        <w:tab w:val="right" w:pos="9360"/>
      </w:tabs>
    </w:pPr>
  </w:style>
  <w:style w:type="character" w:customStyle="1" w:styleId="HeaderChar">
    <w:name w:val="Header Char"/>
    <w:basedOn w:val="DefaultParagraphFont"/>
    <w:link w:val="Header"/>
    <w:uiPriority w:val="99"/>
    <w:rsid w:val="00BC4B71"/>
  </w:style>
  <w:style w:type="paragraph" w:styleId="Footer">
    <w:name w:val="footer"/>
    <w:basedOn w:val="Normal"/>
    <w:link w:val="FooterChar"/>
    <w:uiPriority w:val="99"/>
    <w:unhideWhenUsed/>
    <w:rsid w:val="00BC4B71"/>
    <w:pPr>
      <w:tabs>
        <w:tab w:val="center" w:pos="4680"/>
        <w:tab w:val="right" w:pos="9360"/>
      </w:tabs>
    </w:pPr>
  </w:style>
  <w:style w:type="character" w:customStyle="1" w:styleId="FooterChar">
    <w:name w:val="Footer Char"/>
    <w:basedOn w:val="DefaultParagraphFont"/>
    <w:link w:val="Footer"/>
    <w:uiPriority w:val="99"/>
    <w:rsid w:val="00BC4B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
    <w:name w:val="c1"/>
    <w:basedOn w:val="Normal"/>
    <w:rsid w:val="00370435"/>
    <w:pPr>
      <w:spacing w:before="100" w:beforeAutospacing="1" w:after="100" w:afterAutospacing="1"/>
    </w:pPr>
    <w:rPr>
      <w:rFonts w:eastAsia="Times New Roman" w:cs="Times New Roman"/>
      <w:sz w:val="24"/>
      <w:szCs w:val="24"/>
    </w:rPr>
  </w:style>
  <w:style w:type="character" w:customStyle="1" w:styleId="c11">
    <w:name w:val="c11"/>
    <w:basedOn w:val="DefaultParagraphFont"/>
    <w:rsid w:val="00370435"/>
  </w:style>
  <w:style w:type="character" w:customStyle="1" w:styleId="apple-converted-space">
    <w:name w:val="apple-converted-space"/>
    <w:basedOn w:val="DefaultParagraphFont"/>
    <w:rsid w:val="00370435"/>
  </w:style>
  <w:style w:type="character" w:styleId="Emphasis">
    <w:name w:val="Emphasis"/>
    <w:basedOn w:val="DefaultParagraphFont"/>
    <w:uiPriority w:val="20"/>
    <w:qFormat/>
    <w:rsid w:val="00370435"/>
    <w:rPr>
      <w:i/>
      <w:iCs/>
    </w:rPr>
  </w:style>
  <w:style w:type="character" w:customStyle="1" w:styleId="c2">
    <w:name w:val="c2"/>
    <w:basedOn w:val="DefaultParagraphFont"/>
    <w:rsid w:val="00370435"/>
  </w:style>
  <w:style w:type="character" w:styleId="Strong">
    <w:name w:val="Strong"/>
    <w:basedOn w:val="DefaultParagraphFont"/>
    <w:uiPriority w:val="22"/>
    <w:qFormat/>
    <w:rsid w:val="00370435"/>
    <w:rPr>
      <w:b/>
      <w:bCs/>
    </w:rPr>
  </w:style>
  <w:style w:type="paragraph" w:customStyle="1" w:styleId="c3">
    <w:name w:val="c3"/>
    <w:basedOn w:val="Normal"/>
    <w:rsid w:val="00370435"/>
    <w:pPr>
      <w:spacing w:before="100" w:beforeAutospacing="1" w:after="100" w:afterAutospacing="1"/>
    </w:pPr>
    <w:rPr>
      <w:rFonts w:eastAsia="Times New Roman" w:cs="Times New Roman"/>
      <w:sz w:val="24"/>
      <w:szCs w:val="24"/>
    </w:rPr>
  </w:style>
  <w:style w:type="character" w:customStyle="1" w:styleId="c4">
    <w:name w:val="c4"/>
    <w:basedOn w:val="DefaultParagraphFont"/>
    <w:rsid w:val="00370435"/>
  </w:style>
  <w:style w:type="character" w:customStyle="1" w:styleId="c5">
    <w:name w:val="c5"/>
    <w:basedOn w:val="DefaultParagraphFont"/>
    <w:rsid w:val="00370435"/>
  </w:style>
  <w:style w:type="character" w:customStyle="1" w:styleId="c6">
    <w:name w:val="c6"/>
    <w:basedOn w:val="DefaultParagraphFont"/>
    <w:rsid w:val="00370435"/>
  </w:style>
  <w:style w:type="table" w:styleId="TableGrid">
    <w:name w:val="Table Grid"/>
    <w:basedOn w:val="TableNormal"/>
    <w:uiPriority w:val="59"/>
    <w:rsid w:val="00C561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1050"/>
    <w:pPr>
      <w:ind w:left="720"/>
      <w:contextualSpacing/>
    </w:pPr>
  </w:style>
  <w:style w:type="paragraph" w:styleId="NormalWeb">
    <w:name w:val="Normal (Web)"/>
    <w:basedOn w:val="Normal"/>
    <w:rsid w:val="00B75925"/>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BC4B71"/>
    <w:pPr>
      <w:tabs>
        <w:tab w:val="center" w:pos="4680"/>
        <w:tab w:val="right" w:pos="9360"/>
      </w:tabs>
    </w:pPr>
  </w:style>
  <w:style w:type="character" w:customStyle="1" w:styleId="HeaderChar">
    <w:name w:val="Header Char"/>
    <w:basedOn w:val="DefaultParagraphFont"/>
    <w:link w:val="Header"/>
    <w:uiPriority w:val="99"/>
    <w:rsid w:val="00BC4B71"/>
  </w:style>
  <w:style w:type="paragraph" w:styleId="Footer">
    <w:name w:val="footer"/>
    <w:basedOn w:val="Normal"/>
    <w:link w:val="FooterChar"/>
    <w:uiPriority w:val="99"/>
    <w:unhideWhenUsed/>
    <w:rsid w:val="00BC4B71"/>
    <w:pPr>
      <w:tabs>
        <w:tab w:val="center" w:pos="4680"/>
        <w:tab w:val="right" w:pos="9360"/>
      </w:tabs>
    </w:pPr>
  </w:style>
  <w:style w:type="character" w:customStyle="1" w:styleId="FooterChar">
    <w:name w:val="Footer Char"/>
    <w:basedOn w:val="DefaultParagraphFont"/>
    <w:link w:val="Footer"/>
    <w:uiPriority w:val="99"/>
    <w:rsid w:val="00BC4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197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F218-C9E5-4C86-9D41-613C04C0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1531</Words>
  <Characters>8728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10239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lavanhung</dc:creator>
  <cp:lastModifiedBy>lavanhung</cp:lastModifiedBy>
  <cp:revision>11</cp:revision>
  <dcterms:created xsi:type="dcterms:W3CDTF">2018-06-29T08:28:00Z</dcterms:created>
  <dcterms:modified xsi:type="dcterms:W3CDTF">2018-07-04T00:34:00Z</dcterms:modified>
</cp:coreProperties>
</file>