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D0AEB" w:rsidTr="0099659A">
        <w:tc>
          <w:tcPr>
            <w:tcW w:w="4644" w:type="dxa"/>
          </w:tcPr>
          <w:p w:rsidR="000D0AEB" w:rsidRDefault="000D0AEB" w:rsidP="000D0AEB">
            <w:pPr>
              <w:jc w:val="center"/>
              <w:rPr>
                <w:b/>
              </w:rPr>
            </w:pPr>
            <w:r w:rsidRPr="000D0AEB">
              <w:rPr>
                <w:b/>
              </w:rPr>
              <w:t>BCH ĐOÀN TỈNH HÀ TĨNH</w:t>
            </w:r>
          </w:p>
          <w:p w:rsidR="000D0AEB" w:rsidRDefault="000D0AEB" w:rsidP="000D0AEB">
            <w:pPr>
              <w:jc w:val="center"/>
              <w:rPr>
                <w:b/>
              </w:rPr>
            </w:pPr>
            <w:r>
              <w:rPr>
                <w:b/>
              </w:rPr>
              <w:t>***</w:t>
            </w:r>
          </w:p>
          <w:p w:rsidR="000D0AEB" w:rsidRPr="000D0AEB" w:rsidRDefault="000D0AEB" w:rsidP="00E05DEE">
            <w:pPr>
              <w:jc w:val="center"/>
            </w:pPr>
            <w:r w:rsidRPr="000D0AEB">
              <w:t>Số</w:t>
            </w:r>
            <w:r w:rsidR="006C113E">
              <w:t xml:space="preserve"> </w:t>
            </w:r>
            <w:r w:rsidRPr="000D0AEB">
              <w:t xml:space="preserve"> </w:t>
            </w:r>
            <w:r w:rsidR="006C113E">
              <w:t>15</w:t>
            </w:r>
            <w:r w:rsidR="00E05DEE">
              <w:t>6</w:t>
            </w:r>
            <w:r w:rsidRPr="000D0AEB">
              <w:t>-</w:t>
            </w:r>
            <w:r w:rsidR="00987C47">
              <w:t>HD</w:t>
            </w:r>
            <w:r w:rsidRPr="000D0AEB">
              <w:t>/TĐTN-BTG</w:t>
            </w:r>
          </w:p>
        </w:tc>
        <w:tc>
          <w:tcPr>
            <w:tcW w:w="4644" w:type="dxa"/>
          </w:tcPr>
          <w:p w:rsidR="000D0AEB" w:rsidRPr="000D0AEB" w:rsidRDefault="000D0AEB" w:rsidP="000D0AEB">
            <w:pPr>
              <w:jc w:val="center"/>
              <w:rPr>
                <w:b/>
                <w:sz w:val="30"/>
                <w:u w:val="single"/>
              </w:rPr>
            </w:pPr>
            <w:r w:rsidRPr="000D0AEB">
              <w:rPr>
                <w:b/>
                <w:sz w:val="30"/>
                <w:u w:val="single"/>
              </w:rPr>
              <w:t>ĐOÀN TNCS HỒ CHÍ MINH</w:t>
            </w:r>
          </w:p>
          <w:p w:rsidR="000D0AEB" w:rsidRDefault="000D0AEB" w:rsidP="000D0AEB">
            <w:pPr>
              <w:jc w:val="center"/>
            </w:pPr>
          </w:p>
          <w:p w:rsidR="000D0AEB" w:rsidRPr="000D0AEB" w:rsidRDefault="000D0AEB" w:rsidP="000D0AEB">
            <w:pPr>
              <w:jc w:val="center"/>
              <w:rPr>
                <w:i/>
              </w:rPr>
            </w:pPr>
            <w:r w:rsidRPr="000D0AEB">
              <w:rPr>
                <w:i/>
                <w:sz w:val="26"/>
              </w:rPr>
              <w:t xml:space="preserve">Hà Tĩnh, ngày  </w:t>
            </w:r>
            <w:r w:rsidR="006C113E">
              <w:rPr>
                <w:i/>
                <w:sz w:val="26"/>
              </w:rPr>
              <w:t xml:space="preserve">7  tháng 4 </w:t>
            </w:r>
            <w:r w:rsidRPr="000D0AEB">
              <w:rPr>
                <w:i/>
                <w:sz w:val="26"/>
              </w:rPr>
              <w:t xml:space="preserve"> năm 2020</w:t>
            </w:r>
          </w:p>
        </w:tc>
      </w:tr>
    </w:tbl>
    <w:p w:rsidR="004076C3" w:rsidRDefault="004076C3" w:rsidP="000D0AEB">
      <w:pPr>
        <w:spacing w:after="0" w:line="240" w:lineRule="auto"/>
      </w:pPr>
    </w:p>
    <w:p w:rsidR="000D0AEB" w:rsidRPr="0099659A" w:rsidRDefault="004C488E" w:rsidP="00D8624A">
      <w:pPr>
        <w:spacing w:before="60" w:after="0" w:line="240" w:lineRule="auto"/>
        <w:jc w:val="center"/>
        <w:rPr>
          <w:b/>
        </w:rPr>
      </w:pPr>
      <w:r>
        <w:rPr>
          <w:b/>
        </w:rPr>
        <w:t>HƯỚNG DẪN</w:t>
      </w:r>
    </w:p>
    <w:p w:rsidR="000D0AEB" w:rsidRPr="0099659A" w:rsidRDefault="000D0AEB" w:rsidP="00D8624A">
      <w:pPr>
        <w:spacing w:before="60" w:after="0" w:line="240" w:lineRule="auto"/>
        <w:jc w:val="center"/>
        <w:rPr>
          <w:b/>
        </w:rPr>
      </w:pPr>
      <w:r w:rsidRPr="0099659A">
        <w:rPr>
          <w:b/>
        </w:rPr>
        <w:t xml:space="preserve">Thực hiện </w:t>
      </w:r>
      <w:r w:rsidR="00D62C54">
        <w:rPr>
          <w:b/>
        </w:rPr>
        <w:t>công tác</w:t>
      </w:r>
      <w:r w:rsidRPr="00D8624A">
        <w:rPr>
          <w:b/>
        </w:rPr>
        <w:t>“Dân vận khéo”</w:t>
      </w:r>
      <w:r w:rsidRPr="0099659A">
        <w:rPr>
          <w:b/>
        </w:rPr>
        <w:t xml:space="preserve"> năm 2020</w:t>
      </w:r>
    </w:p>
    <w:p w:rsidR="000D0AEB" w:rsidRDefault="000D0AEB" w:rsidP="000D0AEB">
      <w:pPr>
        <w:spacing w:after="0" w:line="240" w:lineRule="auto"/>
      </w:pPr>
    </w:p>
    <w:p w:rsidR="000D0AEB" w:rsidRDefault="000D0AEB" w:rsidP="00D67FCC">
      <w:pPr>
        <w:spacing w:before="60" w:after="0"/>
        <w:ind w:firstLine="720"/>
        <w:jc w:val="both"/>
      </w:pPr>
      <w:r>
        <w:t xml:space="preserve">Thực hiện Kế hoạch số 07-KH/BCĐ ngày 03/3/2020 của Ban Chỉ đạo phong trào thi đua </w:t>
      </w:r>
      <w:r w:rsidRPr="00FA63A0">
        <w:rPr>
          <w:i/>
        </w:rPr>
        <w:t>“Dân vận khéo”</w:t>
      </w:r>
      <w:r w:rsidR="00FA63A0">
        <w:t xml:space="preserve"> tỉnh</w:t>
      </w:r>
      <w:r w:rsidR="00B343CB">
        <w:t>, Kế hoạc</w:t>
      </w:r>
      <w:bookmarkStart w:id="0" w:name="_GoBack"/>
      <w:bookmarkEnd w:id="0"/>
      <w:r w:rsidR="00B343CB">
        <w:t xml:space="preserve">h số </w:t>
      </w:r>
      <w:r w:rsidR="00B343CB" w:rsidRPr="00B343CB">
        <w:t>96/KH-UBND</w:t>
      </w:r>
      <w:r w:rsidR="00B343CB">
        <w:t xml:space="preserve"> ngày 23/3/2020 của UBND tỉnh</w:t>
      </w:r>
      <w:r>
        <w:t xml:space="preserve">, Ban Thường vụ Tỉnh đoàn </w:t>
      </w:r>
      <w:r w:rsidR="00B343CB">
        <w:t xml:space="preserve">xây dựng </w:t>
      </w:r>
      <w:r>
        <w:t xml:space="preserve">hướng dẫn </w:t>
      </w:r>
      <w:r w:rsidR="00B343CB" w:rsidRPr="00B343CB">
        <w:t xml:space="preserve">triển khai, thực hiện công tác </w:t>
      </w:r>
      <w:r w:rsidR="00B343CB" w:rsidRPr="009B0075">
        <w:rPr>
          <w:i/>
        </w:rPr>
        <w:t>“</w:t>
      </w:r>
      <w:r w:rsidR="00815537" w:rsidRPr="009B0075">
        <w:rPr>
          <w:i/>
        </w:rPr>
        <w:t>D</w:t>
      </w:r>
      <w:r w:rsidR="00B343CB" w:rsidRPr="009B0075">
        <w:rPr>
          <w:i/>
        </w:rPr>
        <w:t xml:space="preserve">ân vận khéo” </w:t>
      </w:r>
      <w:r w:rsidR="00B343CB" w:rsidRPr="00B343CB">
        <w:t>2020</w:t>
      </w:r>
      <w:r>
        <w:t xml:space="preserve"> trong các cấp bộ Đoàn toàn tỉnh, cụ thể như sau:</w:t>
      </w:r>
    </w:p>
    <w:p w:rsidR="000D0AEB" w:rsidRPr="003C34E5" w:rsidRDefault="000D0AEB" w:rsidP="00D67FCC">
      <w:pPr>
        <w:spacing w:before="60" w:after="0"/>
        <w:ind w:firstLine="720"/>
        <w:jc w:val="both"/>
        <w:rPr>
          <w:b/>
        </w:rPr>
      </w:pPr>
      <w:r w:rsidRPr="003C34E5">
        <w:rPr>
          <w:b/>
        </w:rPr>
        <w:t>I. MỤC ĐÍCH, YÊU CẦU</w:t>
      </w:r>
    </w:p>
    <w:p w:rsidR="000D0AEB" w:rsidRDefault="00592FC1" w:rsidP="00D67FCC">
      <w:pPr>
        <w:spacing w:before="60" w:after="0"/>
        <w:ind w:firstLine="720"/>
        <w:jc w:val="both"/>
      </w:pPr>
      <w:r>
        <w:t xml:space="preserve">- Tiếp tục đẩy mạnh công tác </w:t>
      </w:r>
      <w:r w:rsidR="00FA63A0" w:rsidRPr="00FA63A0">
        <w:rPr>
          <w:i/>
        </w:rPr>
        <w:t>“D</w:t>
      </w:r>
      <w:r w:rsidRPr="00FA63A0">
        <w:rPr>
          <w:i/>
        </w:rPr>
        <w:t>ân vận khéo</w:t>
      </w:r>
      <w:r w:rsidR="00FA63A0" w:rsidRPr="00FA63A0">
        <w:rPr>
          <w:i/>
        </w:rPr>
        <w:t>”</w:t>
      </w:r>
      <w:r>
        <w:t xml:space="preserve"> của Đoàn, vận động cán bộ, đoàn viên, thanh niên và nhân dân tích cực thực hiện chủ trương, đường lối của Đảng, láp luật của Nhà nước, góp phần cho sự nghiệp xây dựng</w:t>
      </w:r>
      <w:r w:rsidR="00FA63A0">
        <w:t>,</w:t>
      </w:r>
      <w:r>
        <w:t xml:space="preserve"> bảo vệ Tổ quốc; hướng tới Đại hội Đảng các cấp và Đại hội Đảng bộ tỉnh lần thứ XIX; kỷ niệm 90 năm truyền thống công tác dân vận của Đảng.</w:t>
      </w:r>
    </w:p>
    <w:p w:rsidR="00592FC1" w:rsidRDefault="00592FC1" w:rsidP="00D67FCC">
      <w:pPr>
        <w:spacing w:before="60" w:after="0"/>
        <w:ind w:firstLine="720"/>
        <w:jc w:val="both"/>
      </w:pPr>
      <w:r>
        <w:t xml:space="preserve">- Tiếp tục nâng cao nhận thức, trách nhiệm của các cấp bộ Đoàn về công </w:t>
      </w:r>
      <w:proofErr w:type="gramStart"/>
      <w:r>
        <w:t>tác</w:t>
      </w:r>
      <w:proofErr w:type="gramEnd"/>
      <w:r>
        <w:t xml:space="preserve"> </w:t>
      </w:r>
      <w:r w:rsidR="000540D8" w:rsidRPr="000540D8">
        <w:rPr>
          <w:i/>
        </w:rPr>
        <w:t>“D</w:t>
      </w:r>
      <w:r w:rsidRPr="000540D8">
        <w:rPr>
          <w:i/>
        </w:rPr>
        <w:t>ân vận khéo</w:t>
      </w:r>
      <w:r w:rsidR="000540D8">
        <w:t>”</w:t>
      </w:r>
      <w:r>
        <w:t xml:space="preserve">; </w:t>
      </w:r>
      <w:r w:rsidR="001C2EC9">
        <w:t xml:space="preserve">kịp thời phát hiện, xây dựng và nhân rộng các mô hình </w:t>
      </w:r>
      <w:r w:rsidR="001C2EC9" w:rsidRPr="00B465BC">
        <w:rPr>
          <w:i/>
        </w:rPr>
        <w:t>“Dân vận khéo”</w:t>
      </w:r>
      <w:r w:rsidR="001C2EC9">
        <w:t xml:space="preserve"> trong các cấp bộ Đoàn toàn tỉnh.</w:t>
      </w:r>
    </w:p>
    <w:p w:rsidR="001C2EC9" w:rsidRDefault="001C2EC9" w:rsidP="00D67FCC">
      <w:pPr>
        <w:spacing w:before="60" w:after="0"/>
        <w:ind w:firstLine="720"/>
        <w:jc w:val="both"/>
      </w:pPr>
      <w:r>
        <w:t xml:space="preserve">- Việc thực hiện các nội dung </w:t>
      </w:r>
      <w:r w:rsidR="00B465BC" w:rsidRPr="00B465BC">
        <w:rPr>
          <w:i/>
        </w:rPr>
        <w:t>“D</w:t>
      </w:r>
      <w:r w:rsidRPr="00B465BC">
        <w:rPr>
          <w:i/>
        </w:rPr>
        <w:t>ân vận khéo</w:t>
      </w:r>
      <w:r w:rsidR="00B465BC">
        <w:rPr>
          <w:i/>
        </w:rPr>
        <w:t>”</w:t>
      </w:r>
      <w:r>
        <w:t xml:space="preserve"> phải gắn với nhiệm vụ của chương trình công tác Đoàn, phong trào thanh thiếu nhi và nhiệm vụ chính trị của địa phương, đơn vị; phải được thực hiện thường xuyên, liên tục, hiệu quả thiết thực, tránh hình thức.</w:t>
      </w:r>
    </w:p>
    <w:p w:rsidR="001C2EC9" w:rsidRPr="003C34E5" w:rsidRDefault="001C2EC9" w:rsidP="00D67FCC">
      <w:pPr>
        <w:spacing w:before="60" w:after="0"/>
        <w:ind w:firstLine="720"/>
        <w:jc w:val="both"/>
        <w:rPr>
          <w:b/>
        </w:rPr>
      </w:pPr>
      <w:r w:rsidRPr="003C34E5">
        <w:rPr>
          <w:b/>
        </w:rPr>
        <w:t>II. NỘI DUNG THỰC HIỆN</w:t>
      </w:r>
    </w:p>
    <w:p w:rsidR="001C2EC9" w:rsidRPr="003C34E5" w:rsidRDefault="00B55E40" w:rsidP="00D67FCC">
      <w:pPr>
        <w:spacing w:before="60" w:after="0"/>
        <w:ind w:firstLine="720"/>
        <w:jc w:val="both"/>
        <w:rPr>
          <w:b/>
        </w:rPr>
      </w:pPr>
      <w:r w:rsidRPr="003C34E5">
        <w:rPr>
          <w:b/>
        </w:rPr>
        <w:t>1. Công tác tuyên truyề</w:t>
      </w:r>
      <w:r w:rsidR="00A3546C">
        <w:rPr>
          <w:b/>
        </w:rPr>
        <w:t>n</w:t>
      </w:r>
    </w:p>
    <w:p w:rsidR="005351E8" w:rsidRDefault="00B55E40" w:rsidP="00D67FCC">
      <w:pPr>
        <w:spacing w:before="60" w:after="0"/>
        <w:ind w:firstLine="720"/>
        <w:jc w:val="both"/>
      </w:pPr>
      <w:r>
        <w:t xml:space="preserve">- </w:t>
      </w:r>
      <w:r w:rsidR="003C34E5">
        <w:t xml:space="preserve">Tuyên truyền các chủ trương, chính sách và nhà nước; chú trọng </w:t>
      </w:r>
      <w:r>
        <w:t>Nghị quyết số 25-NQ/TW của Ban Chấp hành Trung ương Đảng khó XI về “</w:t>
      </w:r>
      <w:r w:rsidRPr="00B465BC">
        <w:rPr>
          <w:i/>
        </w:rPr>
        <w:t xml:space="preserve">Tăng cường </w:t>
      </w:r>
      <w:r w:rsidR="005351E8" w:rsidRPr="00B465BC">
        <w:rPr>
          <w:i/>
        </w:rPr>
        <w:t>và đổi mới sự lãnh đạo của Đảng đối với công tác dân vận trong tình hình mới”</w:t>
      </w:r>
      <w:r w:rsidR="005351E8">
        <w:t xml:space="preserve">; Quy định 08-Qđi/TW ngày 25/10/2018 của Ban Chấp hành Trung ương Đảng và Quy định 890-Qđi/TU ngày 05/3/2019 của Ban Chấp hành Đảng bộ tỉnh về trách nhiệm nêu gương của người đứng đầu, cán bộ lãnh đạo, quản lý, cán bộ, đảng viên; Chỉ thị số 32-CT/TU của Ban Thường vụ Tỉnh ủy về </w:t>
      </w:r>
      <w:r w:rsidR="005351E8" w:rsidRPr="003C34E5">
        <w:rPr>
          <w:i/>
        </w:rPr>
        <w:t>“Tăng cường lãnh đạo, chỉ đạo công tác xây dựng mô hình “Dân vận khéo”</w:t>
      </w:r>
      <w:r w:rsidR="005351E8">
        <w:t xml:space="preserve"> trong thời gian tới; Chỉ thị số 17-CT/TU của Ban Thường vụ Tỉnh ủy về </w:t>
      </w:r>
      <w:r w:rsidR="005351E8" w:rsidRPr="00B465BC">
        <w:rPr>
          <w:i/>
        </w:rPr>
        <w:t xml:space="preserve">“Tăng cường sự lãnh đạo của Đảng đối với Cuộc vận động Toàn dân đoàn kết xây dựng nông </w:t>
      </w:r>
      <w:r w:rsidR="005351E8" w:rsidRPr="00B465BC">
        <w:rPr>
          <w:i/>
        </w:rPr>
        <w:lastRenderedPageBreak/>
        <w:t>thôn mới, đô thị văn m</w:t>
      </w:r>
      <w:r w:rsidR="003C34E5" w:rsidRPr="00B465BC">
        <w:rPr>
          <w:i/>
        </w:rPr>
        <w:t>i</w:t>
      </w:r>
      <w:r w:rsidR="005351E8" w:rsidRPr="00B465BC">
        <w:rPr>
          <w:i/>
        </w:rPr>
        <w:t>nh”</w:t>
      </w:r>
      <w:r w:rsidR="005351E8">
        <w:t xml:space="preserve">… nhằm tạo sự chuyển biến về chất lượng thực hiện các nội dung </w:t>
      </w:r>
      <w:r w:rsidR="005351E8" w:rsidRPr="00B465BC">
        <w:rPr>
          <w:i/>
        </w:rPr>
        <w:t>“Dân vận khéo”</w:t>
      </w:r>
      <w:r w:rsidR="005351E8">
        <w:t>.</w:t>
      </w:r>
    </w:p>
    <w:p w:rsidR="003C34E5" w:rsidRDefault="003C34E5" w:rsidP="00D67FCC">
      <w:pPr>
        <w:spacing w:before="60" w:after="0"/>
        <w:ind w:firstLine="720"/>
        <w:jc w:val="both"/>
      </w:pPr>
      <w:r>
        <w:t xml:space="preserve">- Tuyên truyền, đẩy mạnh thực hiện học tập và làm theo tư tưởng, đạo đức Hồ Chí Minh gắn với thực hiện </w:t>
      </w:r>
      <w:r w:rsidR="00091D20" w:rsidRPr="00091D20">
        <w:t xml:space="preserve">Chỉ thị 01-CT/TWĐTN ngày 17/5/2013 về việc </w:t>
      </w:r>
      <w:r w:rsidR="00091D20" w:rsidRPr="00995082">
        <w:rPr>
          <w:i/>
        </w:rPr>
        <w:t>“Tăng cường rèn luyện tác phong, thực hiện lề lối công tác của cán bộ đoàn”</w:t>
      </w:r>
      <w:r w:rsidR="00091D20">
        <w:t xml:space="preserve"> và </w:t>
      </w:r>
      <w:r>
        <w:t xml:space="preserve">Cuộc vận động </w:t>
      </w:r>
      <w:r w:rsidRPr="003C34E5">
        <w:rPr>
          <w:i/>
        </w:rPr>
        <w:t>“Xây dựng giá trị hình mẫu thanh niên Việt Nam thời kỳ mới”</w:t>
      </w:r>
      <w:r>
        <w:t xml:space="preserve"> giai đoạn 2018 </w:t>
      </w:r>
      <w:r w:rsidR="00B465BC">
        <w:t>-</w:t>
      </w:r>
      <w:r>
        <w:t xml:space="preserve"> 2022.</w:t>
      </w:r>
    </w:p>
    <w:p w:rsidR="005351E8" w:rsidRDefault="007E6B04" w:rsidP="00D67FCC">
      <w:pPr>
        <w:spacing w:before="60" w:after="0"/>
        <w:ind w:firstLine="720"/>
        <w:jc w:val="both"/>
      </w:pPr>
      <w:r>
        <w:t xml:space="preserve">- Tuyên truyền các hoạt động hưởng ứng phong trào thi đua </w:t>
      </w:r>
      <w:r w:rsidRPr="003C34E5">
        <w:rPr>
          <w:i/>
        </w:rPr>
        <w:t>“Dân vận khéo”</w:t>
      </w:r>
      <w:r>
        <w:t xml:space="preserve"> và các mô hình mới, cách làm hay</w:t>
      </w:r>
      <w:r w:rsidR="009B152A">
        <w:t xml:space="preserve">, các điển hình </w:t>
      </w:r>
      <w:r w:rsidR="00B465BC" w:rsidRPr="00B465BC">
        <w:rPr>
          <w:i/>
        </w:rPr>
        <w:t>“D</w:t>
      </w:r>
      <w:r w:rsidR="009B152A" w:rsidRPr="00B465BC">
        <w:rPr>
          <w:i/>
        </w:rPr>
        <w:t>ân vận khéo</w:t>
      </w:r>
      <w:r w:rsidR="00B465BC" w:rsidRPr="00B465BC">
        <w:rPr>
          <w:i/>
        </w:rPr>
        <w:t>”</w:t>
      </w:r>
      <w:r>
        <w:t xml:space="preserve"> trong các cấp bộ Đoàn gắn với thực hiện Cuộc vận động </w:t>
      </w:r>
      <w:r w:rsidRPr="003C34E5">
        <w:rPr>
          <w:i/>
        </w:rPr>
        <w:t>“Mỗi ngày một tin tốt, mỗi tuần một câu chuyện đẹp”</w:t>
      </w:r>
      <w:r w:rsidR="009B152A">
        <w:t xml:space="preserve"> trên các kênh thông tin, báo chí và hệ thống truyền thông của Đoàn, Hội.</w:t>
      </w:r>
    </w:p>
    <w:p w:rsidR="0099659A" w:rsidRDefault="0099659A" w:rsidP="00D67FCC">
      <w:pPr>
        <w:spacing w:before="60" w:after="0"/>
        <w:ind w:firstLine="720"/>
        <w:jc w:val="both"/>
      </w:pPr>
      <w:r>
        <w:t xml:space="preserve">- Các cấp bộ Đoàn </w:t>
      </w:r>
      <w:r w:rsidR="00B465BC">
        <w:t xml:space="preserve">thường xuyên </w:t>
      </w:r>
      <w:r>
        <w:t xml:space="preserve">nắm bắt dư luận xã hội, tâm tư, nguyện vọng của cán bộ, đoàn viên, thanh </w:t>
      </w:r>
      <w:r w:rsidR="00012C98">
        <w:t>thiếu nhi</w:t>
      </w:r>
      <w:r>
        <w:t xml:space="preserve"> để có giải pháp, cách làm phù hợp trong chỉ đạo, triển khai thực hiện các phong trào, hoạt động trên các lĩnh vực; đảm bảo tính hài hòa giữa năng lực, nguyện vọng cống hiến của tuổi trẻ và nhu cầu thực tiễn của các địa phương, đơn vị, đối tượng.</w:t>
      </w:r>
    </w:p>
    <w:p w:rsidR="009B152A" w:rsidRPr="003C34E5" w:rsidRDefault="009B152A" w:rsidP="00D67FCC">
      <w:pPr>
        <w:spacing w:before="60" w:after="0"/>
        <w:ind w:firstLine="720"/>
        <w:jc w:val="both"/>
        <w:rPr>
          <w:b/>
        </w:rPr>
      </w:pPr>
      <w:r w:rsidRPr="003C34E5">
        <w:rPr>
          <w:b/>
        </w:rPr>
        <w:t xml:space="preserve">2. Phát huy hiệu quả công tác </w:t>
      </w:r>
      <w:r w:rsidRPr="002A656C">
        <w:rPr>
          <w:b/>
          <w:i/>
        </w:rPr>
        <w:t>“Dân vận khéo”</w:t>
      </w:r>
      <w:r w:rsidRPr="003C34E5">
        <w:rPr>
          <w:b/>
        </w:rPr>
        <w:t xml:space="preserve"> tham gia xây dựng nông thôn mới, đô thị văn minh</w:t>
      </w:r>
      <w:r w:rsidR="007A3D9F" w:rsidRPr="003C34E5">
        <w:rPr>
          <w:b/>
        </w:rPr>
        <w:t>, vì cuộc sống cộng đồng</w:t>
      </w:r>
    </w:p>
    <w:p w:rsidR="0099659A" w:rsidRDefault="009B152A" w:rsidP="00D67FCC">
      <w:pPr>
        <w:spacing w:before="60" w:after="0"/>
        <w:ind w:firstLine="720"/>
        <w:jc w:val="both"/>
      </w:pPr>
      <w:r>
        <w:t xml:space="preserve">- </w:t>
      </w:r>
      <w:r w:rsidR="007A3D9F">
        <w:t xml:space="preserve">Chủ động liên hệ, kết nối, huy động các nguồn lực xã hội hóa bằng tiền và vật chất để hỗ trợ các địa bàn vùng núi, ven biển khó khăn; hỗ trợ các cơ sở xây nông thôn mới, nông thôn mới </w:t>
      </w:r>
      <w:r w:rsidR="00D24B5F">
        <w:t>nâng cao</w:t>
      </w:r>
      <w:r w:rsidR="0099659A">
        <w:t>.</w:t>
      </w:r>
    </w:p>
    <w:p w:rsidR="007A3D9F" w:rsidRDefault="007A3D9F" w:rsidP="00D67FCC">
      <w:pPr>
        <w:spacing w:before="60" w:after="0"/>
        <w:ind w:firstLine="720"/>
        <w:jc w:val="both"/>
      </w:pPr>
      <w:r>
        <w:t>- Phát huy các mối quan hệ phối hợp, đơn vị kết nghĩa để tạo nguồn lực, điều kiện thuận lợi, đảm nhận các công trình, phần việc thanh niên tham gia xây dựng nông thôn mới, đô thị văn minh.</w:t>
      </w:r>
    </w:p>
    <w:p w:rsidR="00587096" w:rsidRDefault="007A3D9F" w:rsidP="00D67FCC">
      <w:pPr>
        <w:spacing w:before="60" w:after="0"/>
        <w:ind w:firstLine="720"/>
        <w:jc w:val="both"/>
      </w:pPr>
      <w:r>
        <w:t xml:space="preserve">- </w:t>
      </w:r>
      <w:r w:rsidR="0099659A">
        <w:t xml:space="preserve">Nâng cao chất lượng, hiệu quả công tác </w:t>
      </w:r>
      <w:r w:rsidR="00B465BC" w:rsidRPr="00B465BC">
        <w:rPr>
          <w:i/>
        </w:rPr>
        <w:t>“D</w:t>
      </w:r>
      <w:r w:rsidR="0099659A" w:rsidRPr="00B465BC">
        <w:rPr>
          <w:i/>
        </w:rPr>
        <w:t>ân vận khéo</w:t>
      </w:r>
      <w:r w:rsidR="00B465BC" w:rsidRPr="00B465BC">
        <w:rPr>
          <w:i/>
        </w:rPr>
        <w:t>”</w:t>
      </w:r>
      <w:r w:rsidR="0099659A">
        <w:t xml:space="preserve"> theo hướng chăm lo đời sống vật chất, tinh thần của cán bộ, ĐVTN; thực hiện công tác </w:t>
      </w:r>
      <w:r w:rsidR="0099659A" w:rsidRPr="00D24B5F">
        <w:rPr>
          <w:i/>
        </w:rPr>
        <w:t>“Đền ơn đáp nghĩa”, “Uống nước nhớ nguồn”</w:t>
      </w:r>
      <w:r w:rsidR="0099659A">
        <w:t>, vì cuộc sống cộng đồng, chăm lo giúp đỡ các đối tượng có hoàn cảnh khó khăn, thanh thiếu nhi yếu thế</w:t>
      </w:r>
      <w:r w:rsidR="00587096">
        <w:t xml:space="preserve">; </w:t>
      </w:r>
      <w:r w:rsidR="003810E4">
        <w:t>gắn với</w:t>
      </w:r>
      <w:r w:rsidR="00587096">
        <w:t xml:space="preserve"> thực hiện mỗi Đoàn, xã, phường, thị trấn giúp đỡ ít nhất 01 hộ thoát nghèo.</w:t>
      </w:r>
    </w:p>
    <w:p w:rsidR="00F55C05" w:rsidRDefault="00587096" w:rsidP="00D67FCC">
      <w:pPr>
        <w:spacing w:before="60" w:after="0"/>
        <w:ind w:firstLine="720"/>
        <w:jc w:val="both"/>
      </w:pPr>
      <w:r>
        <w:t>- Phối hợp chặt chẽ với các nhà trường, cơ quan, đơn vị có trụ sở đóng tại địa bàn đảm nhận chăm sóc các địa chỉ đỏ, tổ chức các hoạt động</w:t>
      </w:r>
      <w:r w:rsidR="00476E49">
        <w:t xml:space="preserve"> vệ sinh môi trường, đảm bảo </w:t>
      </w:r>
      <w:proofErr w:type="gramStart"/>
      <w:r w:rsidR="00476E49">
        <w:t>an</w:t>
      </w:r>
      <w:proofErr w:type="gramEnd"/>
      <w:r w:rsidR="00476E49">
        <w:t xml:space="preserve"> toàn giao thông, huy động lực lượng tham gia vào các hoạt động do Đoàn tổ chức.</w:t>
      </w:r>
    </w:p>
    <w:p w:rsidR="00175914" w:rsidRDefault="00F55C05" w:rsidP="00D67FCC">
      <w:pPr>
        <w:spacing w:before="60" w:after="0"/>
        <w:ind w:firstLine="720"/>
        <w:jc w:val="both"/>
        <w:rPr>
          <w:spacing w:val="2"/>
          <w:szCs w:val="28"/>
        </w:rPr>
      </w:pPr>
      <w:r w:rsidRPr="00781B04">
        <w:rPr>
          <w:spacing w:val="2"/>
          <w:szCs w:val="28"/>
        </w:rPr>
        <w:t xml:space="preserve">- </w:t>
      </w:r>
      <w:r w:rsidR="00B465BC">
        <w:rPr>
          <w:spacing w:val="2"/>
          <w:szCs w:val="28"/>
        </w:rPr>
        <w:t>V</w:t>
      </w:r>
      <w:r w:rsidRPr="00781B04">
        <w:rPr>
          <w:spacing w:val="2"/>
          <w:szCs w:val="28"/>
        </w:rPr>
        <w:t xml:space="preserve">ận động, kết nối các đội thanh niên </w:t>
      </w:r>
      <w:r w:rsidR="00175914">
        <w:rPr>
          <w:spacing w:val="2"/>
          <w:szCs w:val="28"/>
        </w:rPr>
        <w:t xml:space="preserve">tình nguyện chi viện và tình nguyện tại chỗ </w:t>
      </w:r>
      <w:r w:rsidRPr="00781B04">
        <w:rPr>
          <w:spacing w:val="2"/>
          <w:szCs w:val="28"/>
        </w:rPr>
        <w:t xml:space="preserve">tham gia </w:t>
      </w:r>
      <w:r w:rsidR="00175914">
        <w:rPr>
          <w:spacing w:val="2"/>
          <w:szCs w:val="28"/>
        </w:rPr>
        <w:t xml:space="preserve">thực hiện các hạng mục, công trình như: </w:t>
      </w:r>
      <w:r w:rsidRPr="00781B04">
        <w:rPr>
          <w:spacing w:val="2"/>
          <w:szCs w:val="28"/>
        </w:rPr>
        <w:t xml:space="preserve">Đường điện thanh niên </w:t>
      </w:r>
      <w:r w:rsidR="00B465BC" w:rsidRPr="00B465BC">
        <w:rPr>
          <w:i/>
          <w:spacing w:val="2"/>
          <w:szCs w:val="28"/>
        </w:rPr>
        <w:t>“T</w:t>
      </w:r>
      <w:r w:rsidRPr="00B465BC">
        <w:rPr>
          <w:i/>
          <w:spacing w:val="2"/>
          <w:szCs w:val="28"/>
        </w:rPr>
        <w:t>hắ</w:t>
      </w:r>
      <w:r w:rsidR="00B465BC" w:rsidRPr="00B465BC">
        <w:rPr>
          <w:i/>
          <w:spacing w:val="2"/>
          <w:szCs w:val="28"/>
        </w:rPr>
        <w:t xml:space="preserve">p sáng làng </w:t>
      </w:r>
      <w:r w:rsidRPr="00B465BC">
        <w:rPr>
          <w:i/>
          <w:spacing w:val="2"/>
          <w:szCs w:val="28"/>
        </w:rPr>
        <w:t>quê</w:t>
      </w:r>
      <w:r w:rsidR="00B465BC" w:rsidRPr="00B465BC">
        <w:rPr>
          <w:i/>
          <w:spacing w:val="2"/>
          <w:szCs w:val="28"/>
        </w:rPr>
        <w:t>”</w:t>
      </w:r>
      <w:r w:rsidRPr="00781B04">
        <w:rPr>
          <w:spacing w:val="2"/>
          <w:szCs w:val="28"/>
        </w:rPr>
        <w:t xml:space="preserve">, đường giao thông nông thôn, đường </w:t>
      </w:r>
      <w:r w:rsidRPr="00781B04">
        <w:rPr>
          <w:spacing w:val="2"/>
          <w:szCs w:val="28"/>
        </w:rPr>
        <w:lastRenderedPageBreak/>
        <w:t>hoa</w:t>
      </w:r>
      <w:r w:rsidR="00175914">
        <w:rPr>
          <w:spacing w:val="2"/>
          <w:szCs w:val="28"/>
        </w:rPr>
        <w:t>thanh niên</w:t>
      </w:r>
      <w:proofErr w:type="gramStart"/>
      <w:r w:rsidR="00175914">
        <w:rPr>
          <w:spacing w:val="2"/>
          <w:szCs w:val="28"/>
        </w:rPr>
        <w:t>,</w:t>
      </w:r>
      <w:r w:rsidR="00B465BC">
        <w:rPr>
          <w:spacing w:val="2"/>
          <w:szCs w:val="28"/>
        </w:rPr>
        <w:t>chỉnh</w:t>
      </w:r>
      <w:proofErr w:type="gramEnd"/>
      <w:r w:rsidR="00B465BC">
        <w:rPr>
          <w:spacing w:val="2"/>
          <w:szCs w:val="28"/>
        </w:rPr>
        <w:t xml:space="preserve"> trang khu dân cư, vườn hộ, xây dựng </w:t>
      </w:r>
      <w:r w:rsidRPr="00781B04">
        <w:rPr>
          <w:spacing w:val="2"/>
          <w:szCs w:val="28"/>
        </w:rPr>
        <w:t xml:space="preserve">sân chơi </w:t>
      </w:r>
      <w:r w:rsidR="00175914">
        <w:rPr>
          <w:spacing w:val="2"/>
          <w:szCs w:val="28"/>
        </w:rPr>
        <w:t xml:space="preserve">cho thanh </w:t>
      </w:r>
      <w:r w:rsidRPr="00781B04">
        <w:rPr>
          <w:spacing w:val="2"/>
          <w:szCs w:val="28"/>
        </w:rPr>
        <w:t xml:space="preserve">thiếu nhi,... </w:t>
      </w:r>
    </w:p>
    <w:p w:rsidR="00175914" w:rsidRDefault="00175914" w:rsidP="00D67FCC">
      <w:pPr>
        <w:spacing w:before="60" w:after="0"/>
        <w:ind w:firstLine="720"/>
        <w:jc w:val="both"/>
        <w:rPr>
          <w:spacing w:val="2"/>
          <w:szCs w:val="28"/>
        </w:rPr>
      </w:pPr>
      <w:r>
        <w:rPr>
          <w:spacing w:val="2"/>
          <w:szCs w:val="28"/>
        </w:rPr>
        <w:t xml:space="preserve">- Gắn với thực hiện nhiệm vụ hỗ trợ xây dựng các mô hình kinh tế thanh niên với việc vận động các chủ mô hình kinh tế thanh niên </w:t>
      </w:r>
      <w:r w:rsidR="00F55C05" w:rsidRPr="00781B04">
        <w:rPr>
          <w:spacing w:val="2"/>
          <w:szCs w:val="28"/>
        </w:rPr>
        <w:t xml:space="preserve">tham gia chương trình </w:t>
      </w:r>
      <w:r>
        <w:rPr>
          <w:spacing w:val="2"/>
          <w:szCs w:val="28"/>
        </w:rPr>
        <w:t>Ocop</w:t>
      </w:r>
      <w:r w:rsidR="00F55C05" w:rsidRPr="00781B04">
        <w:rPr>
          <w:i/>
          <w:spacing w:val="2"/>
          <w:szCs w:val="28"/>
        </w:rPr>
        <w:t>“Mỗi xã một sản phẩm”</w:t>
      </w:r>
      <w:r>
        <w:rPr>
          <w:spacing w:val="2"/>
          <w:szCs w:val="28"/>
        </w:rPr>
        <w:t>.</w:t>
      </w:r>
    </w:p>
    <w:p w:rsidR="00F55C05" w:rsidRDefault="00F55C05" w:rsidP="00D67FCC">
      <w:pPr>
        <w:spacing w:before="60" w:after="0"/>
        <w:ind w:firstLine="720"/>
        <w:jc w:val="both"/>
        <w:rPr>
          <w:szCs w:val="28"/>
        </w:rPr>
      </w:pPr>
      <w:r w:rsidRPr="00781B04">
        <w:rPr>
          <w:szCs w:val="28"/>
          <w:lang w:val="nb-NO"/>
        </w:rPr>
        <w:t xml:space="preserve">- </w:t>
      </w:r>
      <w:r w:rsidR="00B465BC">
        <w:rPr>
          <w:szCs w:val="28"/>
          <w:lang w:val="nb-NO"/>
        </w:rPr>
        <w:t>Đẩy mạnh thực hiện m</w:t>
      </w:r>
      <w:r w:rsidRPr="00781B04">
        <w:rPr>
          <w:szCs w:val="28"/>
          <w:lang w:val="nb-NO"/>
        </w:rPr>
        <w:t>ỗi cấp bộ Đoàn thực hiện ít nhất 01 công trình thanh niên tham gia xây dựng đô thị văn minh trên địa bàn đô thị</w:t>
      </w:r>
      <w:r w:rsidR="00175914">
        <w:rPr>
          <w:szCs w:val="28"/>
          <w:lang w:val="nb-NO"/>
        </w:rPr>
        <w:t>; t</w:t>
      </w:r>
      <w:r w:rsidRPr="00781B04">
        <w:rPr>
          <w:szCs w:val="28"/>
        </w:rPr>
        <w:t xml:space="preserve">ăng cường đề xuất, đảm nhận thực hiện các mô hình hiệu quả trong xây dựng đô thị văn minh, như: tuyến đường </w:t>
      </w:r>
      <w:r w:rsidRPr="00781B04">
        <w:rPr>
          <w:i/>
          <w:szCs w:val="28"/>
        </w:rPr>
        <w:t xml:space="preserve">“Sáng </w:t>
      </w:r>
      <w:r w:rsidR="002A656C">
        <w:rPr>
          <w:i/>
          <w:szCs w:val="28"/>
        </w:rPr>
        <w:t>-</w:t>
      </w:r>
      <w:r w:rsidRPr="00781B04">
        <w:rPr>
          <w:i/>
          <w:szCs w:val="28"/>
        </w:rPr>
        <w:t xml:space="preserve"> Xanh </w:t>
      </w:r>
      <w:r w:rsidR="002A656C">
        <w:rPr>
          <w:i/>
          <w:szCs w:val="28"/>
        </w:rPr>
        <w:t>-</w:t>
      </w:r>
      <w:r w:rsidRPr="00781B04">
        <w:rPr>
          <w:i/>
          <w:szCs w:val="28"/>
        </w:rPr>
        <w:t xml:space="preserve"> Sạch </w:t>
      </w:r>
      <w:r w:rsidR="002A656C">
        <w:rPr>
          <w:i/>
          <w:szCs w:val="28"/>
        </w:rPr>
        <w:t>-</w:t>
      </w:r>
      <w:r w:rsidRPr="00781B04">
        <w:rPr>
          <w:i/>
          <w:szCs w:val="28"/>
        </w:rPr>
        <w:t xml:space="preserve"> Đẹp </w:t>
      </w:r>
      <w:r w:rsidR="002A656C">
        <w:rPr>
          <w:i/>
          <w:szCs w:val="28"/>
        </w:rPr>
        <w:t>-</w:t>
      </w:r>
      <w:r w:rsidRPr="00781B04">
        <w:rPr>
          <w:i/>
          <w:szCs w:val="28"/>
        </w:rPr>
        <w:t xml:space="preserve"> Văn minh </w:t>
      </w:r>
      <w:r w:rsidR="002A656C">
        <w:rPr>
          <w:i/>
          <w:szCs w:val="28"/>
        </w:rPr>
        <w:t>-</w:t>
      </w:r>
      <w:r w:rsidRPr="00781B04">
        <w:rPr>
          <w:i/>
          <w:szCs w:val="28"/>
        </w:rPr>
        <w:t xml:space="preserve"> An toàn”</w:t>
      </w:r>
      <w:r w:rsidRPr="00781B04">
        <w:rPr>
          <w:szCs w:val="28"/>
        </w:rPr>
        <w:t xml:space="preserve">, </w:t>
      </w:r>
      <w:r w:rsidR="002A656C">
        <w:rPr>
          <w:szCs w:val="28"/>
        </w:rPr>
        <w:t>giải tỏa, chuyển đổicác điểm chứa</w:t>
      </w:r>
      <w:r w:rsidRPr="00781B04">
        <w:rPr>
          <w:szCs w:val="28"/>
        </w:rPr>
        <w:t xml:space="preserve"> rác</w:t>
      </w:r>
      <w:r w:rsidR="002A656C">
        <w:rPr>
          <w:szCs w:val="28"/>
        </w:rPr>
        <w:t xml:space="preserve"> tự phát</w:t>
      </w:r>
      <w:r w:rsidRPr="00781B04">
        <w:rPr>
          <w:szCs w:val="28"/>
        </w:rPr>
        <w:t xml:space="preserve"> thành vườn hoa, con đường bích họa…</w:t>
      </w:r>
    </w:p>
    <w:p w:rsidR="00B465BC" w:rsidRPr="00781B04" w:rsidRDefault="00B465BC" w:rsidP="00D67FCC">
      <w:pPr>
        <w:spacing w:before="60" w:after="0"/>
        <w:ind w:firstLine="720"/>
        <w:jc w:val="both"/>
        <w:rPr>
          <w:b/>
          <w:i/>
          <w:szCs w:val="28"/>
          <w:lang w:val="sv-SE"/>
        </w:rPr>
      </w:pPr>
      <w:r>
        <w:rPr>
          <w:spacing w:val="2"/>
          <w:szCs w:val="28"/>
        </w:rPr>
        <w:t>- Tiếp tục lan tỏa, v</w:t>
      </w:r>
      <w:r w:rsidRPr="00781B04">
        <w:rPr>
          <w:spacing w:val="2"/>
          <w:szCs w:val="28"/>
        </w:rPr>
        <w:t>ận động đoàn viên, thanh niên mạnh dạn đưa ra ý tưởng sáng tạo tham mưu, hiến kế cho cấp ủy, chính quyền địa phương</w:t>
      </w:r>
      <w:r>
        <w:rPr>
          <w:spacing w:val="2"/>
          <w:szCs w:val="28"/>
        </w:rPr>
        <w:t>, cho Đoàn</w:t>
      </w:r>
      <w:r w:rsidRPr="00781B04">
        <w:rPr>
          <w:spacing w:val="2"/>
          <w:szCs w:val="28"/>
        </w:rPr>
        <w:t xml:space="preserve"> trong xây dựng nông thôn mớ</w:t>
      </w:r>
      <w:r>
        <w:rPr>
          <w:spacing w:val="2"/>
          <w:szCs w:val="28"/>
        </w:rPr>
        <w:t>i, đô thị văn minh và các lĩnh vực khác.</w:t>
      </w:r>
    </w:p>
    <w:p w:rsidR="00476E49" w:rsidRPr="00D24B5F" w:rsidRDefault="00D24B5F" w:rsidP="00D67FCC">
      <w:pPr>
        <w:spacing w:before="60" w:after="0"/>
        <w:ind w:firstLine="720"/>
        <w:jc w:val="both"/>
        <w:rPr>
          <w:b/>
        </w:rPr>
      </w:pPr>
      <w:r w:rsidRPr="00D24B5F">
        <w:rPr>
          <w:b/>
        </w:rPr>
        <w:t xml:space="preserve">3. Phát huy hiệu quả công tác </w:t>
      </w:r>
      <w:r w:rsidRPr="00265C8C">
        <w:rPr>
          <w:b/>
          <w:i/>
        </w:rPr>
        <w:t>“Dân vận khéo”</w:t>
      </w:r>
      <w:r w:rsidRPr="00D24B5F">
        <w:rPr>
          <w:b/>
        </w:rPr>
        <w:t xml:space="preserve"> trong xây dựng Đoàn, mở rộng mặt trận đoàn kết, tập hợp thanh niên; tham gia xây dựng Đảng và hệ thống chính trị vững mạnh</w:t>
      </w:r>
    </w:p>
    <w:p w:rsidR="00D24B5F" w:rsidRDefault="00D24B5F" w:rsidP="00D67FCC">
      <w:pPr>
        <w:spacing w:before="60" w:after="0"/>
        <w:ind w:firstLine="720"/>
        <w:jc w:val="both"/>
        <w:rPr>
          <w:szCs w:val="28"/>
        </w:rPr>
      </w:pPr>
      <w:r>
        <w:t xml:space="preserve">- </w:t>
      </w:r>
      <w:r w:rsidR="00B465BC">
        <w:t>C</w:t>
      </w:r>
      <w:r>
        <w:t>hủ động</w:t>
      </w:r>
      <w:r w:rsidR="00B465BC">
        <w:t>, tích cực</w:t>
      </w:r>
      <w:r>
        <w:t xml:space="preserve"> tham mưu cho cấp ủy, lãnh đạo địa phương, đơn vị tăng cường sự lãnh đạo, chỉ đạo đối với tổ chức Đoàn và công tác thanh niên; </w:t>
      </w:r>
      <w:r w:rsidRPr="00781B04">
        <w:rPr>
          <w:szCs w:val="28"/>
          <w:lang w:val="vi-VN"/>
        </w:rPr>
        <w:t xml:space="preserve">tạo điều kiện </w:t>
      </w:r>
      <w:r w:rsidRPr="00781B04">
        <w:rPr>
          <w:szCs w:val="28"/>
        </w:rPr>
        <w:t xml:space="preserve">về cơ chế </w:t>
      </w:r>
      <w:r w:rsidRPr="00781B04">
        <w:rPr>
          <w:szCs w:val="28"/>
          <w:lang w:val="vi-VN"/>
        </w:rPr>
        <w:t>và chính sách cho cán bộ Đoàn cơ sở</w:t>
      </w:r>
      <w:r>
        <w:rPr>
          <w:szCs w:val="28"/>
          <w:lang w:val="vi-VN"/>
        </w:rPr>
        <w:t xml:space="preserve">, </w:t>
      </w:r>
      <w:r>
        <w:rPr>
          <w:szCs w:val="28"/>
        </w:rPr>
        <w:t>C</w:t>
      </w:r>
      <w:r w:rsidRPr="00781B04">
        <w:rPr>
          <w:szCs w:val="28"/>
          <w:lang w:val="vi-VN"/>
        </w:rPr>
        <w:t>hi đoàn hoạt động; tạo điều kiện cho đội ngũ cán bộ Đoàn các cấp tham gia các khoá đào tạo, bồi dưỡng, tập huấn nâng cao trình độ về chính trị, chuyên môn</w:t>
      </w:r>
      <w:r>
        <w:rPr>
          <w:szCs w:val="28"/>
        </w:rPr>
        <w:t xml:space="preserve"> và kỹ năng công tác thanh niên; thực hiện trẻ hóa công tác cán bộ, quan tâm việc trưởng thành của cán bộ Đoàn các cấp.</w:t>
      </w:r>
    </w:p>
    <w:p w:rsidR="006C3B4B" w:rsidRDefault="006C3B4B" w:rsidP="00D67FCC">
      <w:pPr>
        <w:spacing w:before="60" w:after="0"/>
        <w:ind w:firstLine="720"/>
        <w:jc w:val="both"/>
        <w:rPr>
          <w:lang w:val="it-IT"/>
        </w:rPr>
      </w:pPr>
      <w:r>
        <w:rPr>
          <w:szCs w:val="28"/>
          <w:lang w:val="nl-NL"/>
        </w:rPr>
        <w:t xml:space="preserve">- Tiếp tục mở rộng mặt trận đoàn kết, tập hợp thanh niên theo hướng phát triển các </w:t>
      </w:r>
      <w:r w:rsidRPr="00252782">
        <w:rPr>
          <w:lang w:val="it-IT"/>
        </w:rPr>
        <w:t>câu lạc bộ, tổ, đội, nhóm theo ngành nghề, sở</w:t>
      </w:r>
      <w:r>
        <w:rPr>
          <w:lang w:val="it-IT"/>
        </w:rPr>
        <w:t xml:space="preserve"> thích, đáp ứng nhu cầu chính đáng của thanh niên.</w:t>
      </w:r>
    </w:p>
    <w:p w:rsidR="006C3B4B" w:rsidRDefault="006C3B4B" w:rsidP="00D67FCC">
      <w:pPr>
        <w:spacing w:before="60" w:after="0"/>
        <w:ind w:firstLine="720"/>
        <w:jc w:val="both"/>
        <w:rPr>
          <w:szCs w:val="28"/>
          <w:lang w:val="nl-NL"/>
        </w:rPr>
      </w:pPr>
      <w:r>
        <w:rPr>
          <w:szCs w:val="28"/>
        </w:rPr>
        <w:t>- Tăng cường x</w:t>
      </w:r>
      <w:r w:rsidRPr="00781B04">
        <w:rPr>
          <w:szCs w:val="28"/>
          <w:lang w:val="nl-NL"/>
        </w:rPr>
        <w:t>ây dựng mô hình điểm, nhân rộng cách làm hay</w:t>
      </w:r>
      <w:r>
        <w:rPr>
          <w:szCs w:val="28"/>
          <w:lang w:val="nl-NL"/>
        </w:rPr>
        <w:t xml:space="preserve">, </w:t>
      </w:r>
      <w:r w:rsidRPr="00781B04">
        <w:rPr>
          <w:szCs w:val="28"/>
          <w:lang w:val="nl-NL"/>
        </w:rPr>
        <w:t xml:space="preserve">thực hiện chủ trương mỗi đoàn viên giúp đỡ ít nhất một thanh niên tham gia Đoàn, Hội </w:t>
      </w:r>
      <w:r w:rsidRPr="002A656C">
        <w:rPr>
          <w:i/>
          <w:szCs w:val="28"/>
          <w:lang w:val="nl-NL"/>
        </w:rPr>
        <w:t>(chủ trương 1+1).</w:t>
      </w:r>
      <w:r w:rsidRPr="00781B04">
        <w:rPr>
          <w:szCs w:val="28"/>
          <w:lang w:val="nl-NL"/>
        </w:rPr>
        <w:t xml:space="preserve"> Tổ chức các hoạt động tập hợp, hỗ trợ và chăm lo thanh niên dân tộc thiểu số, </w:t>
      </w:r>
      <w:r>
        <w:rPr>
          <w:szCs w:val="28"/>
          <w:lang w:val="nl-NL"/>
        </w:rPr>
        <w:t>tôn giáo và nhóm đối tượng thanh niên ở các khu công nghiệp, doanh nghiệp ngoài nhà nước.</w:t>
      </w:r>
    </w:p>
    <w:p w:rsidR="006C3B4B" w:rsidRDefault="006C3B4B" w:rsidP="00D67FCC">
      <w:pPr>
        <w:spacing w:before="60" w:after="0"/>
        <w:ind w:firstLine="720"/>
        <w:jc w:val="both"/>
        <w:rPr>
          <w:szCs w:val="28"/>
        </w:rPr>
      </w:pPr>
      <w:r>
        <w:rPr>
          <w:szCs w:val="28"/>
          <w:lang w:val="nl-NL"/>
        </w:rPr>
        <w:t>- Thông qua các chương trình hành động cách mạng, các phong trào thi đua trong tuổi trẻ, tích cực phát hiện nhân tố tiêu biểu để bồi dưỡng, n</w:t>
      </w:r>
      <w:r w:rsidRPr="00781B04">
        <w:rPr>
          <w:szCs w:val="28"/>
        </w:rPr>
        <w:t>âng cao chất lượng đoàn viên ưu tú</w:t>
      </w:r>
      <w:r>
        <w:rPr>
          <w:szCs w:val="28"/>
        </w:rPr>
        <w:t xml:space="preserve">,giới thiệu cho </w:t>
      </w:r>
      <w:r w:rsidRPr="00781B04">
        <w:rPr>
          <w:szCs w:val="28"/>
        </w:rPr>
        <w:t>Đảng xem xét, kết nạ</w:t>
      </w:r>
      <w:r w:rsidR="00D75911">
        <w:rPr>
          <w:szCs w:val="28"/>
        </w:rPr>
        <w:t>p; thường xuyên rèn luyện, bồi dưỡng cán bộ, ĐVTN, nâng cao chất lượng nguồn cán bộ trẻ bổ sung cho đội ngũ cán bộ của Đảng, hệ thống chính trị; tạo nguồn nhân lực trẻ</w:t>
      </w:r>
      <w:r w:rsidR="00255816">
        <w:rPr>
          <w:szCs w:val="28"/>
        </w:rPr>
        <w:t>,</w:t>
      </w:r>
      <w:r w:rsidR="00D75911">
        <w:rPr>
          <w:szCs w:val="28"/>
        </w:rPr>
        <w:t xml:space="preserve"> chất lượng cao cho công cuộc công nghiệp hóa, hiện đại hóa trong giai đoạn hiện nay.</w:t>
      </w:r>
    </w:p>
    <w:p w:rsidR="00255816" w:rsidRDefault="00265C8C" w:rsidP="00D67FCC">
      <w:pPr>
        <w:spacing w:before="60" w:after="0"/>
        <w:ind w:firstLine="720"/>
        <w:jc w:val="both"/>
        <w:rPr>
          <w:b/>
        </w:rPr>
      </w:pPr>
      <w:r>
        <w:rPr>
          <w:b/>
        </w:rPr>
        <w:lastRenderedPageBreak/>
        <w:t>4</w:t>
      </w:r>
      <w:r w:rsidR="00255816" w:rsidRPr="00D24B5F">
        <w:rPr>
          <w:b/>
        </w:rPr>
        <w:t xml:space="preserve">. Phát huy hiệu quả công tác </w:t>
      </w:r>
      <w:r w:rsidR="00255816" w:rsidRPr="00265C8C">
        <w:rPr>
          <w:b/>
          <w:i/>
        </w:rPr>
        <w:t>“Dân vận khéo”</w:t>
      </w:r>
      <w:r w:rsidR="00255816" w:rsidRPr="00D24B5F">
        <w:rPr>
          <w:b/>
        </w:rPr>
        <w:t xml:space="preserve"> trong</w:t>
      </w:r>
      <w:r w:rsidR="00255816">
        <w:rPr>
          <w:b/>
        </w:rPr>
        <w:t xml:space="preserve"> công tác chăm sóc, giáo dục thiếu niên, </w:t>
      </w:r>
      <w:proofErr w:type="gramStart"/>
      <w:r w:rsidR="00255816">
        <w:rPr>
          <w:b/>
        </w:rPr>
        <w:t>nhi</w:t>
      </w:r>
      <w:proofErr w:type="gramEnd"/>
      <w:r w:rsidR="00255816">
        <w:rPr>
          <w:b/>
        </w:rPr>
        <w:t xml:space="preserve"> đồ</w:t>
      </w:r>
      <w:r w:rsidR="00A3546C">
        <w:rPr>
          <w:b/>
        </w:rPr>
        <w:t>ng</w:t>
      </w:r>
    </w:p>
    <w:p w:rsidR="00255816" w:rsidRDefault="00255816" w:rsidP="00D67FCC">
      <w:pPr>
        <w:spacing w:before="60" w:after="0"/>
        <w:ind w:firstLine="720"/>
        <w:jc w:val="both"/>
        <w:rPr>
          <w:szCs w:val="28"/>
          <w:lang w:val="pl-PL"/>
        </w:rPr>
      </w:pPr>
      <w:r>
        <w:t xml:space="preserve">- </w:t>
      </w:r>
      <w:r w:rsidR="00DD210C" w:rsidRPr="00781B04">
        <w:rPr>
          <w:szCs w:val="28"/>
          <w:lang w:val="pl-PL"/>
        </w:rPr>
        <w:t xml:space="preserve">Huy động nguồn lực hỗ trợ, </w:t>
      </w:r>
      <w:r w:rsidR="00DD210C">
        <w:rPr>
          <w:szCs w:val="28"/>
          <w:lang w:val="pl-PL"/>
        </w:rPr>
        <w:t xml:space="preserve">xây dựng </w:t>
      </w:r>
      <w:r w:rsidR="00265C8C">
        <w:rPr>
          <w:szCs w:val="28"/>
          <w:lang w:val="pl-PL"/>
        </w:rPr>
        <w:t>khu vui chơi, n</w:t>
      </w:r>
      <w:r w:rsidR="00DD210C">
        <w:rPr>
          <w:szCs w:val="28"/>
          <w:lang w:val="pl-PL"/>
        </w:rPr>
        <w:t xml:space="preserve">hà </w:t>
      </w:r>
      <w:r w:rsidR="00265C8C">
        <w:rPr>
          <w:szCs w:val="28"/>
          <w:lang w:val="pl-PL"/>
        </w:rPr>
        <w:t>k</w:t>
      </w:r>
      <w:r w:rsidR="00DD210C">
        <w:rPr>
          <w:szCs w:val="28"/>
          <w:lang w:val="pl-PL"/>
        </w:rPr>
        <w:t>hăn q</w:t>
      </w:r>
      <w:r w:rsidR="00DD210C" w:rsidRPr="00781B04">
        <w:rPr>
          <w:szCs w:val="28"/>
          <w:lang w:val="pl-PL"/>
        </w:rPr>
        <w:t>uàng đỏ</w:t>
      </w:r>
      <w:r w:rsidR="00DD210C">
        <w:rPr>
          <w:szCs w:val="28"/>
          <w:lang w:val="pl-PL"/>
        </w:rPr>
        <w:t>,</w:t>
      </w:r>
      <w:r w:rsidR="00DD210C" w:rsidRPr="00781B04">
        <w:rPr>
          <w:szCs w:val="28"/>
          <w:lang w:val="pl-PL"/>
        </w:rPr>
        <w:t xml:space="preserve"> giúp đỡ thiếu </w:t>
      </w:r>
      <w:proofErr w:type="gramStart"/>
      <w:r w:rsidR="00DD210C" w:rsidRPr="00781B04">
        <w:rPr>
          <w:szCs w:val="28"/>
          <w:lang w:val="pl-PL"/>
        </w:rPr>
        <w:t>nhi</w:t>
      </w:r>
      <w:proofErr w:type="gramEnd"/>
      <w:r w:rsidR="00DD210C" w:rsidRPr="00781B04">
        <w:rPr>
          <w:szCs w:val="28"/>
          <w:lang w:val="pl-PL"/>
        </w:rPr>
        <w:t xml:space="preserve"> có hoàn cảnh </w:t>
      </w:r>
      <w:r w:rsidR="00DD210C">
        <w:rPr>
          <w:szCs w:val="28"/>
          <w:lang w:val="pl-PL"/>
        </w:rPr>
        <w:t>khó khăn</w:t>
      </w:r>
      <w:r w:rsidR="00265C8C">
        <w:rPr>
          <w:szCs w:val="28"/>
          <w:lang w:val="pl-PL"/>
        </w:rPr>
        <w:t>,</w:t>
      </w:r>
      <w:r w:rsidR="00DD210C">
        <w:rPr>
          <w:szCs w:val="28"/>
          <w:lang w:val="pl-PL"/>
        </w:rPr>
        <w:t xml:space="preserve"> gắn với các hoạt động </w:t>
      </w:r>
      <w:r w:rsidR="00DD210C" w:rsidRPr="00DD210C">
        <w:rPr>
          <w:i/>
        </w:rPr>
        <w:t>“</w:t>
      </w:r>
      <w:r w:rsidR="00DD210C" w:rsidRPr="00781B04">
        <w:rPr>
          <w:i/>
          <w:szCs w:val="28"/>
          <w:lang w:val="pl-PL"/>
        </w:rPr>
        <w:t>Vì đàn em thân yêu”</w:t>
      </w:r>
      <w:r w:rsidR="00265C8C">
        <w:rPr>
          <w:szCs w:val="28"/>
          <w:lang w:val="pl-PL"/>
        </w:rPr>
        <w:t>.</w:t>
      </w:r>
    </w:p>
    <w:p w:rsidR="00265C8C" w:rsidRDefault="00265C8C" w:rsidP="00D67FCC">
      <w:pPr>
        <w:spacing w:before="60" w:after="0"/>
        <w:ind w:firstLine="720"/>
        <w:jc w:val="both"/>
        <w:rPr>
          <w:szCs w:val="28"/>
          <w:lang w:val="nl-NL"/>
        </w:rPr>
      </w:pPr>
      <w:r>
        <w:rPr>
          <w:szCs w:val="28"/>
          <w:lang w:val="pl-PL"/>
        </w:rPr>
        <w:t>- Phối hợp với các ban, ngành, đơn vị liên quan, đẩy mạnh thực hiện</w:t>
      </w:r>
      <w:r w:rsidRPr="00781B04">
        <w:rPr>
          <w:szCs w:val="28"/>
          <w:lang w:val="pl-PL"/>
        </w:rPr>
        <w:t xml:space="preserve"> Luật Trẻ em</w:t>
      </w:r>
      <w:r>
        <w:rPr>
          <w:szCs w:val="28"/>
          <w:lang w:val="pl-PL"/>
        </w:rPr>
        <w:t xml:space="preserve">; </w:t>
      </w:r>
      <w:r w:rsidRPr="00781B04">
        <w:rPr>
          <w:rFonts w:eastAsia="Times New Roman"/>
          <w:szCs w:val="28"/>
        </w:rPr>
        <w:t>nâng cao năng lực của Đoàn, Đội các cấp trong thực hiện nhiệm vụ tổ chức đại diện ti</w:t>
      </w:r>
      <w:r>
        <w:rPr>
          <w:rFonts w:eastAsia="Times New Roman"/>
          <w:szCs w:val="28"/>
        </w:rPr>
        <w:t>ếng nói, nguyện vọng, bảo vệ quyền lợi chính đáng của trẻ em; n</w:t>
      </w:r>
      <w:r w:rsidRPr="00781B04">
        <w:rPr>
          <w:szCs w:val="28"/>
          <w:lang w:val="pt-BR"/>
        </w:rPr>
        <w:t>ắm bắt tình hình và</w:t>
      </w:r>
      <w:r w:rsidRPr="00781B04">
        <w:rPr>
          <w:bCs/>
          <w:szCs w:val="28"/>
          <w:lang w:val="pl-PL"/>
        </w:rPr>
        <w:t>k</w:t>
      </w:r>
      <w:r w:rsidRPr="00781B04">
        <w:rPr>
          <w:rFonts w:eastAsia="Times New Roman"/>
          <w:szCs w:val="28"/>
        </w:rPr>
        <w:t>ịp thời lên tiếng trước các hành vi vi phạm quyền, hành vi xâm hại trẻ em.</w:t>
      </w:r>
    </w:p>
    <w:p w:rsidR="00265C8C" w:rsidRDefault="00265C8C" w:rsidP="00D67FCC">
      <w:pPr>
        <w:spacing w:before="60" w:after="0"/>
        <w:ind w:firstLine="720"/>
        <w:jc w:val="both"/>
        <w:rPr>
          <w:szCs w:val="28"/>
        </w:rPr>
      </w:pPr>
      <w:r>
        <w:rPr>
          <w:szCs w:val="28"/>
          <w:lang w:val="nl-NL"/>
        </w:rPr>
        <w:t xml:space="preserve">- </w:t>
      </w:r>
      <w:r w:rsidRPr="00781B04">
        <w:rPr>
          <w:szCs w:val="28"/>
        </w:rPr>
        <w:t>T</w:t>
      </w:r>
      <w:r>
        <w:rPr>
          <w:szCs w:val="28"/>
        </w:rPr>
        <w:t>ích cực phối hợp, t</w:t>
      </w:r>
      <w:r w:rsidRPr="00781B04">
        <w:rPr>
          <w:szCs w:val="28"/>
        </w:rPr>
        <w:t xml:space="preserve">ổ chức các </w:t>
      </w:r>
      <w:r>
        <w:rPr>
          <w:szCs w:val="28"/>
        </w:rPr>
        <w:t xml:space="preserve">hoạt động nhằm tăng cường kỹ năng sống cho thiếu niên, nhi đồng; chú trọng tổ chức các </w:t>
      </w:r>
      <w:r w:rsidRPr="00781B04">
        <w:rPr>
          <w:szCs w:val="28"/>
        </w:rPr>
        <w:t>lớp dạy bơi</w:t>
      </w:r>
      <w:r>
        <w:rPr>
          <w:szCs w:val="28"/>
        </w:rPr>
        <w:t>,</w:t>
      </w:r>
      <w:r w:rsidRPr="00781B04">
        <w:rPr>
          <w:szCs w:val="28"/>
        </w:rPr>
        <w:t xml:space="preserve"> kỹ năng an toàn dưới nước</w:t>
      </w:r>
      <w:r>
        <w:rPr>
          <w:szCs w:val="28"/>
        </w:rPr>
        <w:t xml:space="preserve">, an toàn giao thông, cảnh giác và phòng chống bạo lực, xâm hại đối với </w:t>
      </w:r>
      <w:r w:rsidRPr="00781B04">
        <w:rPr>
          <w:szCs w:val="28"/>
        </w:rPr>
        <w:t xml:space="preserve">thiếu nhi. </w:t>
      </w:r>
    </w:p>
    <w:p w:rsidR="00265C8C" w:rsidRDefault="00265C8C" w:rsidP="00D67FCC">
      <w:pPr>
        <w:spacing w:before="60" w:after="0"/>
        <w:ind w:firstLine="720"/>
        <w:jc w:val="both"/>
      </w:pPr>
      <w:proofErr w:type="gramStart"/>
      <w:r w:rsidRPr="00265C8C">
        <w:rPr>
          <w:b/>
          <w:szCs w:val="28"/>
        </w:rPr>
        <w:t>5.</w:t>
      </w:r>
      <w:r w:rsidRPr="00D24B5F">
        <w:rPr>
          <w:b/>
        </w:rPr>
        <w:t>Phát</w:t>
      </w:r>
      <w:proofErr w:type="gramEnd"/>
      <w:r w:rsidRPr="00D24B5F">
        <w:rPr>
          <w:b/>
        </w:rPr>
        <w:t xml:space="preserve"> huy hiệu quả công tác </w:t>
      </w:r>
      <w:r w:rsidRPr="00265C8C">
        <w:rPr>
          <w:b/>
          <w:i/>
        </w:rPr>
        <w:t>“Dân vận khéo”</w:t>
      </w:r>
      <w:r w:rsidRPr="00D24B5F">
        <w:rPr>
          <w:b/>
        </w:rPr>
        <w:t xml:space="preserve"> trong</w:t>
      </w:r>
      <w:r>
        <w:rPr>
          <w:b/>
        </w:rPr>
        <w:t xml:space="preserve"> công tác quốc tế</w:t>
      </w:r>
    </w:p>
    <w:p w:rsidR="00265C8C" w:rsidRDefault="00265C8C" w:rsidP="00D67FCC">
      <w:pPr>
        <w:spacing w:before="60" w:after="0"/>
        <w:ind w:firstLine="720"/>
        <w:jc w:val="both"/>
        <w:rPr>
          <w:rFonts w:eastAsia="Times New Roman"/>
        </w:rPr>
      </w:pPr>
      <w:r>
        <w:rPr>
          <w:szCs w:val="28"/>
        </w:rPr>
        <w:t xml:space="preserve">- Phát huy các mối quan hệ phối hợp để tạo điều kiện thuận lợi tăng cường </w:t>
      </w:r>
      <w:r w:rsidRPr="00781B04">
        <w:rPr>
          <w:rFonts w:eastAsia="Times New Roman"/>
        </w:rPr>
        <w:t xml:space="preserve">các hoạt động giao lưu, hợp tác </w:t>
      </w:r>
      <w:r>
        <w:rPr>
          <w:rFonts w:eastAsia="Times New Roman"/>
        </w:rPr>
        <w:t xml:space="preserve">với Đoàn thanh niên các tỉnh của nước bạn Lào ở địa bàn có </w:t>
      </w:r>
      <w:proofErr w:type="gramStart"/>
      <w:r>
        <w:rPr>
          <w:rFonts w:eastAsia="Times New Roman"/>
        </w:rPr>
        <w:t>chung</w:t>
      </w:r>
      <w:proofErr w:type="gramEnd"/>
      <w:r>
        <w:rPr>
          <w:rFonts w:eastAsia="Times New Roman"/>
        </w:rPr>
        <w:t xml:space="preserve"> đường biên giới với Hà Tĩnh.</w:t>
      </w:r>
    </w:p>
    <w:p w:rsidR="00D62C54" w:rsidRDefault="00D62C54" w:rsidP="00D67FCC">
      <w:pPr>
        <w:spacing w:before="60" w:after="0"/>
        <w:ind w:firstLine="720"/>
        <w:jc w:val="both"/>
        <w:rPr>
          <w:szCs w:val="28"/>
          <w:lang w:val="nb-NO"/>
        </w:rPr>
      </w:pPr>
      <w:r>
        <w:rPr>
          <w:szCs w:val="28"/>
        </w:rPr>
        <w:t xml:space="preserve">- </w:t>
      </w:r>
      <w:r w:rsidRPr="00781B04">
        <w:rPr>
          <w:rFonts w:eastAsia="Times New Roman"/>
        </w:rPr>
        <w:t>Tăng cường giáo dục về truyền thống hữu nghị</w:t>
      </w:r>
      <w:r>
        <w:rPr>
          <w:rFonts w:eastAsia="Times New Roman"/>
        </w:rPr>
        <w:t xml:space="preserve"> đặc biệt Việt Nam - Lào</w:t>
      </w:r>
      <w:r w:rsidRPr="00781B04">
        <w:rPr>
          <w:rFonts w:eastAsia="Times New Roman"/>
        </w:rPr>
        <w:t>; tăng cường giao lưu thanh niên biên giới; tổ chức các đội hình tình nguyện hoạt động tại nước bạn Lào</w:t>
      </w:r>
      <w:r>
        <w:rPr>
          <w:rFonts w:eastAsia="Times New Roman"/>
        </w:rPr>
        <w:t>; làm tốt công tác</w:t>
      </w:r>
      <w:r w:rsidRPr="00781B04">
        <w:rPr>
          <w:szCs w:val="28"/>
          <w:lang w:val="nb-NO"/>
        </w:rPr>
        <w:t xml:space="preserve"> thông tin, tuyên truyền đối ngoại góp phần quảng bá hình ảnh thanh niên, con người Hà Tĩnh với bạn bè quốc tế.</w:t>
      </w:r>
    </w:p>
    <w:p w:rsidR="00D62C54" w:rsidRDefault="00D62C54" w:rsidP="00D67FCC">
      <w:pPr>
        <w:spacing w:before="60" w:after="0"/>
        <w:ind w:firstLine="720"/>
        <w:jc w:val="both"/>
        <w:rPr>
          <w:lang w:val="pl-PL"/>
        </w:rPr>
      </w:pPr>
      <w:r>
        <w:rPr>
          <w:szCs w:val="28"/>
          <w:lang w:val="nb-NO"/>
        </w:rPr>
        <w:t xml:space="preserve">- </w:t>
      </w:r>
      <w:r w:rsidRPr="00781B04">
        <w:rPr>
          <w:spacing w:val="-2"/>
          <w:lang w:val="pl-PL"/>
        </w:rPr>
        <w:t>Tổ chức tập huấn kiến thức, kỹ năng đối ngoại thanh niên cho cán bộ Đoàn, Hội các cấp</w:t>
      </w:r>
      <w:r>
        <w:rPr>
          <w:spacing w:val="-2"/>
          <w:lang w:val="pl-PL"/>
        </w:rPr>
        <w:t xml:space="preserve">; gắn với Hội nghị báo cáo viên và sinh hoạt Câu lạc bộ </w:t>
      </w:r>
      <w:r>
        <w:t xml:space="preserve">“Lý luận trẻ”, cung cấp thông tin, phổ biến </w:t>
      </w:r>
      <w:r w:rsidRPr="00781B04">
        <w:rPr>
          <w:lang w:val="pl-PL"/>
        </w:rPr>
        <w:t xml:space="preserve">chuyên đề về những nội dung đối ngoại quan trọng của Đảng, Nhà nước, về tình hình </w:t>
      </w:r>
      <w:r>
        <w:rPr>
          <w:lang w:val="pl-PL"/>
        </w:rPr>
        <w:t>biên giới, biển, đảo,</w:t>
      </w:r>
      <w:r w:rsidRPr="00781B04">
        <w:rPr>
          <w:lang w:val="pl-PL"/>
        </w:rPr>
        <w:t xml:space="preserve"> cộng đồng ASEAN, khu vực và thế giới cho cán bộ đoàn, đoàn viên, thanh niên. </w:t>
      </w:r>
    </w:p>
    <w:p w:rsidR="00D62C54" w:rsidRPr="00BA6E70" w:rsidRDefault="00D62C54" w:rsidP="00D67FCC">
      <w:pPr>
        <w:spacing w:before="60" w:after="0"/>
        <w:ind w:firstLine="720"/>
        <w:jc w:val="both"/>
        <w:rPr>
          <w:rFonts w:eastAsia="Times New Roman"/>
          <w:b/>
        </w:rPr>
      </w:pPr>
      <w:r w:rsidRPr="00BA6E70">
        <w:rPr>
          <w:rFonts w:eastAsia="Times New Roman"/>
          <w:b/>
        </w:rPr>
        <w:t>III. TỔ CHỨC THỰC HIỆN</w:t>
      </w:r>
    </w:p>
    <w:p w:rsidR="00D62C54" w:rsidRDefault="00D62C54" w:rsidP="00D67FCC">
      <w:pPr>
        <w:spacing w:before="60" w:after="0"/>
        <w:ind w:firstLine="720"/>
        <w:jc w:val="both"/>
        <w:rPr>
          <w:rFonts w:eastAsia="Times New Roman"/>
        </w:rPr>
      </w:pPr>
      <w:r w:rsidRPr="00BA6E70">
        <w:rPr>
          <w:rFonts w:eastAsia="Times New Roman"/>
          <w:b/>
        </w:rPr>
        <w:t>1. Tỉnh đoàn</w:t>
      </w:r>
    </w:p>
    <w:p w:rsidR="00BA6E70" w:rsidRDefault="00D62C54" w:rsidP="00D67FCC">
      <w:pPr>
        <w:spacing w:before="60" w:after="0"/>
        <w:ind w:firstLine="720"/>
        <w:jc w:val="both"/>
        <w:rPr>
          <w:rFonts w:eastAsia="Times New Roman"/>
        </w:rPr>
      </w:pPr>
      <w:r>
        <w:rPr>
          <w:rFonts w:eastAsia="Times New Roman"/>
        </w:rPr>
        <w:t xml:space="preserve">- Xây dựng hướng dẫn thực hiện </w:t>
      </w:r>
      <w:r w:rsidR="008C2339">
        <w:rPr>
          <w:rFonts w:eastAsia="Times New Roman"/>
        </w:rPr>
        <w:t>công tác</w:t>
      </w:r>
      <w:r w:rsidRPr="00B465BC">
        <w:rPr>
          <w:rFonts w:eastAsia="Times New Roman"/>
          <w:i/>
        </w:rPr>
        <w:t>“Dân vận khéo”</w:t>
      </w:r>
      <w:r w:rsidR="008C2339">
        <w:rPr>
          <w:rFonts w:eastAsia="Times New Roman"/>
        </w:rPr>
        <w:t xml:space="preserve"> năm 2020</w:t>
      </w:r>
      <w:r w:rsidR="00BA6E70">
        <w:rPr>
          <w:rFonts w:eastAsia="Times New Roman"/>
        </w:rPr>
        <w:t xml:space="preserve"> và chỉ đạo, triển khai trong các cấp bộ Đoàn toàn tỉnh.</w:t>
      </w:r>
    </w:p>
    <w:p w:rsidR="00D62C54" w:rsidRDefault="008C2339" w:rsidP="00D67FCC">
      <w:pPr>
        <w:spacing w:before="60" w:after="0"/>
        <w:ind w:firstLine="720"/>
        <w:jc w:val="both"/>
        <w:rPr>
          <w:rFonts w:eastAsia="Times New Roman"/>
        </w:rPr>
      </w:pPr>
      <w:r>
        <w:rPr>
          <w:rFonts w:eastAsia="Times New Roman"/>
        </w:rPr>
        <w:t>- Giao ban Tuyên giáo Tỉnh đoàn là bộ phận thường trực, tham mưu cho Ban Thường vụ Tỉnh đoàn trong suốt quá trình chỉ đạo, triển khai; các Ban, Văn phòng Tỉnh đoàn căn cứ chức năng, nhiệm vụ, lĩnh vực được phân công, phụ trách chủ động phối hợp, tổ chức thực hiện có hiệu quả.</w:t>
      </w:r>
    </w:p>
    <w:p w:rsidR="008C2339" w:rsidRDefault="00BA6E70" w:rsidP="00D67FCC">
      <w:pPr>
        <w:spacing w:before="60" w:after="0"/>
        <w:ind w:firstLine="720"/>
        <w:jc w:val="both"/>
        <w:rPr>
          <w:rFonts w:eastAsia="Times New Roman"/>
        </w:rPr>
      </w:pPr>
      <w:r>
        <w:rPr>
          <w:rFonts w:eastAsia="Times New Roman"/>
        </w:rPr>
        <w:t xml:space="preserve">- Tổng hợp, đánh giá kết quả thi đua của các huyện, thị, thành Đoàn, Đoàn trực thuộc; lấy làm kênh căn cứ trong việc xếp loại công tác </w:t>
      </w:r>
      <w:proofErr w:type="gramStart"/>
      <w:r>
        <w:rPr>
          <w:rFonts w:eastAsia="Times New Roman"/>
        </w:rPr>
        <w:t>theo</w:t>
      </w:r>
      <w:proofErr w:type="gramEnd"/>
      <w:r>
        <w:rPr>
          <w:rFonts w:eastAsia="Times New Roman"/>
        </w:rPr>
        <w:t xml:space="preserve"> định kỳ.</w:t>
      </w:r>
    </w:p>
    <w:p w:rsidR="00BA6E70" w:rsidRPr="00452BDE" w:rsidRDefault="00BA6E70" w:rsidP="00D67FCC">
      <w:pPr>
        <w:spacing w:before="60" w:after="0"/>
        <w:ind w:firstLine="720"/>
        <w:jc w:val="both"/>
        <w:rPr>
          <w:rFonts w:eastAsia="Times New Roman"/>
          <w:b/>
          <w:spacing w:val="-6"/>
        </w:rPr>
      </w:pPr>
      <w:r w:rsidRPr="00452BDE">
        <w:rPr>
          <w:rFonts w:eastAsia="Times New Roman"/>
          <w:b/>
          <w:spacing w:val="-6"/>
        </w:rPr>
        <w:lastRenderedPageBreak/>
        <w:t>2. Các huyện, thị, thành Đoàn, Đoàn trực thuộc</w:t>
      </w:r>
      <w:r w:rsidR="00D919E0" w:rsidRPr="00452BDE">
        <w:rPr>
          <w:rFonts w:eastAsia="Times New Roman"/>
          <w:b/>
          <w:spacing w:val="-6"/>
        </w:rPr>
        <w:t>, Đơn vị cấp II Tỉnh đoàn</w:t>
      </w:r>
    </w:p>
    <w:p w:rsidR="008C2339" w:rsidRDefault="00BA6E70" w:rsidP="00D67FCC">
      <w:pPr>
        <w:spacing w:before="60" w:after="0"/>
        <w:ind w:firstLine="720"/>
        <w:jc w:val="both"/>
        <w:rPr>
          <w:rFonts w:eastAsia="Times New Roman"/>
        </w:rPr>
      </w:pPr>
      <w:r>
        <w:rPr>
          <w:rFonts w:eastAsia="Times New Roman"/>
        </w:rPr>
        <w:t xml:space="preserve">- Trên cơ sở hướng dẫn của Ban Thường vụ Tỉnh đoàn, bám sát nhiệm cụ chính trị của địa phương, đơn vị để xây dựng kế hoạch, chỉ đạo, triển khai thực hiện công tác </w:t>
      </w:r>
      <w:r w:rsidRPr="000540D8">
        <w:rPr>
          <w:rFonts w:eastAsia="Times New Roman"/>
          <w:i/>
        </w:rPr>
        <w:t>“Dân vận khéo”</w:t>
      </w:r>
      <w:r>
        <w:rPr>
          <w:rFonts w:eastAsia="Times New Roman"/>
        </w:rPr>
        <w:t xml:space="preserve"> đảm bảo tính hiệu quả, thiết thực, rõ nét.</w:t>
      </w:r>
    </w:p>
    <w:p w:rsidR="00BA6E70" w:rsidRDefault="00BA6E70" w:rsidP="00D67FCC">
      <w:pPr>
        <w:spacing w:before="60" w:after="0"/>
        <w:ind w:firstLine="720"/>
        <w:jc w:val="both"/>
        <w:rPr>
          <w:rFonts w:eastAsia="Times New Roman"/>
        </w:rPr>
      </w:pPr>
      <w:r>
        <w:rPr>
          <w:rFonts w:eastAsia="Times New Roman"/>
        </w:rPr>
        <w:t xml:space="preserve">- Đăng ký xây dựng các mô hình </w:t>
      </w:r>
      <w:r w:rsidRPr="00BA6E70">
        <w:rPr>
          <w:rFonts w:eastAsia="Times New Roman"/>
          <w:i/>
        </w:rPr>
        <w:t>“Dân vận khéo”</w:t>
      </w:r>
      <w:r>
        <w:rPr>
          <w:rFonts w:eastAsia="Times New Roman"/>
        </w:rPr>
        <w:t xml:space="preserve"> năm 2020 trong Đoàn cấp huyện, cấp xã gửi về Tỉnh đoàn </w:t>
      </w:r>
      <w:r w:rsidR="00E95AF8">
        <w:rPr>
          <w:rFonts w:eastAsia="Times New Roman"/>
          <w:i/>
        </w:rPr>
        <w:t>(q</w:t>
      </w:r>
      <w:r w:rsidRPr="00E95AF8">
        <w:rPr>
          <w:rFonts w:eastAsia="Times New Roman"/>
          <w:i/>
        </w:rPr>
        <w:t>ua Ban Tuyên giáo</w:t>
      </w:r>
      <w:r w:rsidR="00465DCD">
        <w:rPr>
          <w:rFonts w:eastAsia="Times New Roman"/>
          <w:i/>
        </w:rPr>
        <w:t xml:space="preserve"> Tỉnh đoàn</w:t>
      </w:r>
      <w:r w:rsidRPr="00E95AF8">
        <w:rPr>
          <w:rFonts w:eastAsia="Times New Roman"/>
          <w:i/>
        </w:rPr>
        <w:t xml:space="preserve">) </w:t>
      </w:r>
      <w:r>
        <w:rPr>
          <w:rFonts w:eastAsia="Times New Roman"/>
        </w:rPr>
        <w:t xml:space="preserve">trước ngày </w:t>
      </w:r>
      <w:r w:rsidR="00086B48">
        <w:rPr>
          <w:rFonts w:eastAsia="Times New Roman"/>
          <w:b/>
        </w:rPr>
        <w:t>2</w:t>
      </w:r>
      <w:r w:rsidR="003637AF">
        <w:rPr>
          <w:rFonts w:eastAsia="Times New Roman"/>
          <w:b/>
        </w:rPr>
        <w:t>7</w:t>
      </w:r>
      <w:r w:rsidRPr="00E63EC3">
        <w:rPr>
          <w:rFonts w:eastAsia="Times New Roman"/>
          <w:b/>
        </w:rPr>
        <w:t>/</w:t>
      </w:r>
      <w:r w:rsidR="00465DCD" w:rsidRPr="00E63EC3">
        <w:rPr>
          <w:rFonts w:eastAsia="Times New Roman"/>
          <w:b/>
        </w:rPr>
        <w:t>4</w:t>
      </w:r>
      <w:r w:rsidRPr="00E63EC3">
        <w:rPr>
          <w:rFonts w:eastAsia="Times New Roman"/>
          <w:b/>
        </w:rPr>
        <w:t>/2020.</w:t>
      </w:r>
    </w:p>
    <w:p w:rsidR="00BA6E70" w:rsidRDefault="00BA6E70" w:rsidP="00D67FCC">
      <w:pPr>
        <w:spacing w:before="60" w:after="0"/>
        <w:ind w:firstLine="720"/>
        <w:jc w:val="both"/>
        <w:rPr>
          <w:rFonts w:eastAsia="Times New Roman"/>
        </w:rPr>
      </w:pPr>
      <w:r>
        <w:rPr>
          <w:rFonts w:eastAsia="Times New Roman"/>
        </w:rPr>
        <w:t xml:space="preserve">- </w:t>
      </w:r>
      <w:r w:rsidR="008264E3" w:rsidRPr="008264E3">
        <w:rPr>
          <w:rFonts w:eastAsia="Times New Roman"/>
        </w:rPr>
        <w:t xml:space="preserve">Báo cáo kết quả thực hiện về </w:t>
      </w:r>
      <w:r w:rsidR="008264E3">
        <w:rPr>
          <w:rFonts w:eastAsia="Times New Roman"/>
        </w:rPr>
        <w:t xml:space="preserve">Tỉnh đoàn </w:t>
      </w:r>
      <w:r w:rsidR="008264E3">
        <w:rPr>
          <w:rFonts w:eastAsia="Times New Roman"/>
          <w:i/>
        </w:rPr>
        <w:t>(q</w:t>
      </w:r>
      <w:r w:rsidR="008264E3" w:rsidRPr="00E95AF8">
        <w:rPr>
          <w:rFonts w:eastAsia="Times New Roman"/>
          <w:i/>
        </w:rPr>
        <w:t>ua Ban Tuyên giáo</w:t>
      </w:r>
      <w:r w:rsidR="008264E3">
        <w:rPr>
          <w:rFonts w:eastAsia="Times New Roman"/>
          <w:i/>
        </w:rPr>
        <w:t xml:space="preserve"> Tỉnh đoàn</w:t>
      </w:r>
      <w:proofErr w:type="gramStart"/>
      <w:r w:rsidR="008264E3" w:rsidRPr="00E95AF8">
        <w:rPr>
          <w:rFonts w:eastAsia="Times New Roman"/>
          <w:i/>
        </w:rPr>
        <w:t>)</w:t>
      </w:r>
      <w:r w:rsidR="008264E3" w:rsidRPr="008264E3">
        <w:rPr>
          <w:rFonts w:eastAsia="Times New Roman"/>
        </w:rPr>
        <w:t>trước</w:t>
      </w:r>
      <w:proofErr w:type="gramEnd"/>
      <w:r w:rsidR="008264E3" w:rsidRPr="008264E3">
        <w:rPr>
          <w:rFonts w:eastAsia="Times New Roman"/>
        </w:rPr>
        <w:t xml:space="preserve"> ngày </w:t>
      </w:r>
      <w:r w:rsidR="008264E3" w:rsidRPr="00465DCD">
        <w:rPr>
          <w:rFonts w:eastAsia="Times New Roman"/>
          <w:b/>
        </w:rPr>
        <w:t>05/11/2020.</w:t>
      </w:r>
    </w:p>
    <w:p w:rsidR="008C2339" w:rsidRDefault="00BA6E70" w:rsidP="00D67FCC">
      <w:pPr>
        <w:spacing w:before="60" w:after="240"/>
        <w:ind w:firstLine="720"/>
        <w:jc w:val="both"/>
        <w:rPr>
          <w:rFonts w:eastAsia="Times New Roman"/>
        </w:rPr>
      </w:pPr>
      <w:r>
        <w:rPr>
          <w:rFonts w:eastAsia="Times New Roman"/>
        </w:rPr>
        <w:t xml:space="preserve">Ban Thường vụ Tỉnh đoàn đề nghị Ban Thường vụ các huyện, thị, thành Đoàn, Đoàn trực thuộc nghiêm túc triển khai, </w:t>
      </w:r>
      <w:proofErr w:type="gramStart"/>
      <w:r>
        <w:rPr>
          <w:rFonts w:eastAsia="Times New Roman"/>
        </w:rPr>
        <w:t>thực</w:t>
      </w:r>
      <w:proofErr w:type="gramEnd"/>
      <w:r>
        <w:rPr>
          <w:rFonts w:eastAsia="Times New Roman"/>
        </w:rPr>
        <w:t xml:space="preserve"> hiện.</w:t>
      </w:r>
    </w:p>
    <w:tbl>
      <w:tblPr>
        <w:tblW w:w="9254" w:type="dxa"/>
        <w:jc w:val="center"/>
        <w:tblInd w:w="365" w:type="dxa"/>
        <w:tblLook w:val="01E0" w:firstRow="1" w:lastRow="1" w:firstColumn="1" w:lastColumn="1" w:noHBand="0" w:noVBand="0"/>
      </w:tblPr>
      <w:tblGrid>
        <w:gridCol w:w="3919"/>
        <w:gridCol w:w="5335"/>
      </w:tblGrid>
      <w:tr w:rsidR="00BA6E70" w:rsidRPr="004F75B8" w:rsidTr="00EF769B">
        <w:trPr>
          <w:trHeight w:val="1073"/>
          <w:jc w:val="center"/>
        </w:trPr>
        <w:tc>
          <w:tcPr>
            <w:tcW w:w="3919" w:type="dxa"/>
          </w:tcPr>
          <w:p w:rsidR="00BA6E70" w:rsidRPr="004F75B8" w:rsidRDefault="00BA6E70" w:rsidP="00EF769B">
            <w:pPr>
              <w:spacing w:after="0" w:line="240" w:lineRule="auto"/>
              <w:rPr>
                <w:b/>
                <w:sz w:val="26"/>
                <w:szCs w:val="26"/>
                <w:lang w:val="de-DE"/>
              </w:rPr>
            </w:pPr>
          </w:p>
          <w:p w:rsidR="00BA6E70" w:rsidRPr="009F2D12" w:rsidRDefault="00BA6E70" w:rsidP="00EF769B">
            <w:pPr>
              <w:spacing w:after="0" w:line="240" w:lineRule="auto"/>
              <w:rPr>
                <w:b/>
                <w:sz w:val="24"/>
                <w:szCs w:val="26"/>
                <w:lang w:val="de-DE"/>
              </w:rPr>
            </w:pPr>
            <w:r w:rsidRPr="009F2D12">
              <w:rPr>
                <w:b/>
                <w:sz w:val="24"/>
                <w:szCs w:val="26"/>
                <w:lang w:val="de-DE"/>
              </w:rPr>
              <w:t>Nơi nhận:</w:t>
            </w:r>
          </w:p>
          <w:p w:rsidR="00BA6E70" w:rsidRPr="004F75B8" w:rsidRDefault="00BA6E70" w:rsidP="00EF769B">
            <w:pPr>
              <w:spacing w:after="0" w:line="240" w:lineRule="auto"/>
              <w:rPr>
                <w:spacing w:val="-4"/>
                <w:sz w:val="22"/>
                <w:lang w:val="sv-SE"/>
              </w:rPr>
            </w:pPr>
            <w:r w:rsidRPr="004F75B8">
              <w:rPr>
                <w:spacing w:val="-4"/>
                <w:sz w:val="22"/>
                <w:lang w:val="sv-SE"/>
              </w:rPr>
              <w:t xml:space="preserve">- </w:t>
            </w:r>
            <w:r>
              <w:rPr>
                <w:spacing w:val="-4"/>
                <w:sz w:val="22"/>
                <w:lang w:val="sv-SE"/>
              </w:rPr>
              <w:t>Ban Tuyên giáo</w:t>
            </w:r>
            <w:r w:rsidRPr="004F75B8">
              <w:rPr>
                <w:spacing w:val="-4"/>
                <w:sz w:val="22"/>
                <w:lang w:val="sv-SE"/>
              </w:rPr>
              <w:t xml:space="preserve"> Trung ương Đoàn;</w:t>
            </w:r>
          </w:p>
          <w:p w:rsidR="00BA6E70" w:rsidRDefault="00BA6E70" w:rsidP="00EF769B">
            <w:pPr>
              <w:spacing w:after="0" w:line="240" w:lineRule="auto"/>
              <w:rPr>
                <w:spacing w:val="-4"/>
                <w:sz w:val="22"/>
              </w:rPr>
            </w:pPr>
            <w:r w:rsidRPr="004F75B8">
              <w:rPr>
                <w:spacing w:val="-4"/>
                <w:sz w:val="22"/>
              </w:rPr>
              <w:t xml:space="preserve">- Ban </w:t>
            </w:r>
            <w:r w:rsidR="00D8624A">
              <w:rPr>
                <w:spacing w:val="-4"/>
                <w:sz w:val="22"/>
              </w:rPr>
              <w:t>Dân vận, Ban</w:t>
            </w:r>
            <w:r>
              <w:rPr>
                <w:spacing w:val="-4"/>
                <w:sz w:val="22"/>
              </w:rPr>
              <w:t>Tuyên giáo</w:t>
            </w:r>
            <w:r w:rsidRPr="004F75B8">
              <w:rPr>
                <w:spacing w:val="-4"/>
                <w:sz w:val="22"/>
              </w:rPr>
              <w:t xml:space="preserve"> Tỉnh uỷ; </w:t>
            </w:r>
          </w:p>
          <w:p w:rsidR="00987C47" w:rsidRPr="004F75B8" w:rsidRDefault="00987C47" w:rsidP="00EF769B">
            <w:pPr>
              <w:spacing w:after="0" w:line="240" w:lineRule="auto"/>
              <w:rPr>
                <w:spacing w:val="-4"/>
                <w:sz w:val="22"/>
              </w:rPr>
            </w:pPr>
            <w:r>
              <w:rPr>
                <w:spacing w:val="-4"/>
                <w:sz w:val="22"/>
              </w:rPr>
              <w:t>- UBND tỉnh;</w:t>
            </w:r>
          </w:p>
          <w:p w:rsidR="00BA6E70" w:rsidRDefault="00BA6E70" w:rsidP="00EF769B">
            <w:pPr>
              <w:spacing w:after="0" w:line="240" w:lineRule="auto"/>
              <w:rPr>
                <w:spacing w:val="-4"/>
                <w:sz w:val="22"/>
                <w:lang w:val="sv-SE"/>
              </w:rPr>
            </w:pPr>
            <w:r w:rsidRPr="004F75B8">
              <w:rPr>
                <w:spacing w:val="-4"/>
                <w:sz w:val="22"/>
                <w:lang w:val="sv-SE"/>
              </w:rPr>
              <w:t>- Thường trực, các Ban</w:t>
            </w:r>
            <w:r>
              <w:rPr>
                <w:spacing w:val="-4"/>
                <w:sz w:val="22"/>
                <w:lang w:val="sv-SE"/>
              </w:rPr>
              <w:t>, VP</w:t>
            </w:r>
            <w:r w:rsidRPr="004F75B8">
              <w:rPr>
                <w:spacing w:val="-4"/>
                <w:sz w:val="22"/>
                <w:lang w:val="sv-SE"/>
              </w:rPr>
              <w:t xml:space="preserve"> Tỉnh đoàn;</w:t>
            </w:r>
          </w:p>
          <w:p w:rsidR="00452BDE" w:rsidRPr="004F75B8" w:rsidRDefault="00452BDE" w:rsidP="00EF769B">
            <w:pPr>
              <w:spacing w:after="0" w:line="240" w:lineRule="auto"/>
              <w:rPr>
                <w:spacing w:val="-4"/>
                <w:sz w:val="22"/>
                <w:lang w:val="sv-SE"/>
              </w:rPr>
            </w:pPr>
            <w:r>
              <w:rPr>
                <w:spacing w:val="-4"/>
                <w:sz w:val="22"/>
                <w:lang w:val="sv-SE"/>
              </w:rPr>
              <w:t>- Các đ</w:t>
            </w:r>
            <w:r w:rsidRPr="00452BDE">
              <w:rPr>
                <w:spacing w:val="-4"/>
                <w:sz w:val="22"/>
                <w:lang w:val="sv-SE"/>
              </w:rPr>
              <w:t>ơn vị cấp II Tỉnh đoàn</w:t>
            </w:r>
            <w:r>
              <w:rPr>
                <w:spacing w:val="-4"/>
                <w:sz w:val="22"/>
                <w:lang w:val="sv-SE"/>
              </w:rPr>
              <w:t>;</w:t>
            </w:r>
          </w:p>
          <w:p w:rsidR="00BA6E70" w:rsidRPr="004F75B8" w:rsidRDefault="00BA6E70" w:rsidP="00EF769B">
            <w:pPr>
              <w:spacing w:after="0" w:line="240" w:lineRule="auto"/>
              <w:rPr>
                <w:spacing w:val="-4"/>
                <w:sz w:val="22"/>
                <w:lang w:val="sv-SE"/>
              </w:rPr>
            </w:pPr>
            <w:r w:rsidRPr="004F75B8">
              <w:rPr>
                <w:spacing w:val="-4"/>
                <w:sz w:val="22"/>
                <w:lang w:val="sv-SE"/>
              </w:rPr>
              <w:t xml:space="preserve">- Các huyện, thị, thành Đoàn và Đoàn </w:t>
            </w:r>
            <w:r>
              <w:rPr>
                <w:spacing w:val="-4"/>
                <w:sz w:val="22"/>
                <w:lang w:val="sv-SE"/>
              </w:rPr>
              <w:t>TT</w:t>
            </w:r>
            <w:r w:rsidRPr="004F75B8">
              <w:rPr>
                <w:spacing w:val="-4"/>
                <w:sz w:val="22"/>
                <w:lang w:val="sv-SE"/>
              </w:rPr>
              <w:t>;</w:t>
            </w:r>
          </w:p>
          <w:p w:rsidR="00BA6E70" w:rsidRPr="004F75B8" w:rsidRDefault="00BA6E70" w:rsidP="00EF769B">
            <w:pPr>
              <w:spacing w:after="0" w:line="240" w:lineRule="auto"/>
            </w:pPr>
            <w:r w:rsidRPr="004F75B8">
              <w:rPr>
                <w:sz w:val="22"/>
                <w:lang w:val="es-AR"/>
              </w:rPr>
              <w:t>- Lưu.</w:t>
            </w:r>
          </w:p>
        </w:tc>
        <w:tc>
          <w:tcPr>
            <w:tcW w:w="5335" w:type="dxa"/>
          </w:tcPr>
          <w:p w:rsidR="00BA6E70" w:rsidRPr="004F75B8" w:rsidRDefault="00BA6E70" w:rsidP="00EF769B">
            <w:pPr>
              <w:spacing w:after="0" w:line="240" w:lineRule="auto"/>
              <w:jc w:val="center"/>
              <w:rPr>
                <w:b/>
              </w:rPr>
            </w:pPr>
            <w:r w:rsidRPr="004F75B8">
              <w:rPr>
                <w:b/>
              </w:rPr>
              <w:t>TM. BAN THƯỜNG VỤ TỈNH ĐOÀN</w:t>
            </w:r>
          </w:p>
          <w:p w:rsidR="00BA6E70" w:rsidRPr="004F75B8" w:rsidRDefault="00BA6E70" w:rsidP="00EF769B">
            <w:pPr>
              <w:spacing w:after="0" w:line="240" w:lineRule="auto"/>
              <w:jc w:val="center"/>
            </w:pPr>
            <w:r>
              <w:t xml:space="preserve">PHÓ </w:t>
            </w:r>
            <w:r w:rsidRPr="004F75B8">
              <w:t>BÍ THƯ</w:t>
            </w:r>
          </w:p>
          <w:p w:rsidR="00BA6E70" w:rsidRPr="004F75B8" w:rsidRDefault="00BA6E70" w:rsidP="00EF769B">
            <w:pPr>
              <w:spacing w:after="0" w:line="240" w:lineRule="auto"/>
              <w:jc w:val="center"/>
            </w:pPr>
          </w:p>
          <w:p w:rsidR="00BA6E70" w:rsidRPr="004F75B8" w:rsidRDefault="00BA6E70" w:rsidP="00EF769B">
            <w:pPr>
              <w:spacing w:after="0" w:line="240" w:lineRule="auto"/>
            </w:pPr>
          </w:p>
          <w:p w:rsidR="00BA6E70" w:rsidRDefault="00BA6E70" w:rsidP="00EF769B">
            <w:pPr>
              <w:spacing w:after="0" w:line="240" w:lineRule="auto"/>
            </w:pPr>
          </w:p>
          <w:p w:rsidR="00BA6E70" w:rsidRPr="004F75B8" w:rsidRDefault="00BA6E70" w:rsidP="00EF769B">
            <w:pPr>
              <w:spacing w:after="0" w:line="240" w:lineRule="auto"/>
            </w:pPr>
          </w:p>
          <w:p w:rsidR="00BA6E70" w:rsidRPr="004F75B8" w:rsidRDefault="00BA6E70" w:rsidP="00EF769B">
            <w:pPr>
              <w:spacing w:after="0" w:line="240" w:lineRule="auto"/>
            </w:pPr>
          </w:p>
          <w:p w:rsidR="00BA6E70" w:rsidRPr="004F75B8" w:rsidRDefault="00BA6E70" w:rsidP="00EF769B">
            <w:pPr>
              <w:spacing w:after="0" w:line="240" w:lineRule="auto"/>
              <w:jc w:val="center"/>
              <w:rPr>
                <w:b/>
              </w:rPr>
            </w:pPr>
            <w:r>
              <w:rPr>
                <w:b/>
              </w:rPr>
              <w:t>Nguyễn Hoài Nam</w:t>
            </w:r>
          </w:p>
        </w:tc>
      </w:tr>
    </w:tbl>
    <w:p w:rsidR="00BA6E70" w:rsidRPr="00781B04" w:rsidRDefault="00BA6E70" w:rsidP="00D62C54">
      <w:pPr>
        <w:spacing w:before="40" w:after="0" w:line="240" w:lineRule="auto"/>
        <w:ind w:firstLine="709"/>
        <w:jc w:val="both"/>
        <w:rPr>
          <w:rFonts w:eastAsia="Times New Roman"/>
        </w:rPr>
      </w:pPr>
    </w:p>
    <w:p w:rsidR="00265C8C" w:rsidRPr="00265C8C" w:rsidRDefault="00265C8C" w:rsidP="00265C8C">
      <w:pPr>
        <w:spacing w:before="40" w:after="0" w:line="240" w:lineRule="auto"/>
        <w:ind w:firstLine="709"/>
        <w:jc w:val="both"/>
        <w:rPr>
          <w:szCs w:val="28"/>
        </w:rPr>
      </w:pPr>
    </w:p>
    <w:p w:rsidR="00265C8C" w:rsidRPr="00781B04" w:rsidRDefault="00265C8C" w:rsidP="00265C8C">
      <w:pPr>
        <w:spacing w:before="40" w:after="0" w:line="240" w:lineRule="auto"/>
        <w:ind w:firstLine="709"/>
        <w:jc w:val="both"/>
        <w:rPr>
          <w:rFonts w:eastAsia="Times New Roman"/>
          <w:szCs w:val="28"/>
        </w:rPr>
      </w:pPr>
    </w:p>
    <w:p w:rsidR="00265C8C" w:rsidRPr="00255816" w:rsidRDefault="00265C8C" w:rsidP="006C3B4B">
      <w:pPr>
        <w:spacing w:before="40" w:after="0" w:line="240" w:lineRule="auto"/>
        <w:ind w:firstLine="709"/>
        <w:jc w:val="both"/>
        <w:rPr>
          <w:szCs w:val="28"/>
        </w:rPr>
      </w:pPr>
    </w:p>
    <w:p w:rsidR="006C3B4B" w:rsidRPr="00781B04" w:rsidRDefault="006C3B4B" w:rsidP="006C3B4B">
      <w:pPr>
        <w:spacing w:after="0" w:line="240" w:lineRule="auto"/>
        <w:ind w:firstLine="567"/>
        <w:jc w:val="both"/>
        <w:rPr>
          <w:szCs w:val="28"/>
          <w:lang w:val="nl-NL"/>
        </w:rPr>
      </w:pPr>
    </w:p>
    <w:p w:rsidR="006C3B4B" w:rsidRPr="00D24B5F" w:rsidRDefault="006C3B4B" w:rsidP="00D24B5F">
      <w:pPr>
        <w:spacing w:after="0" w:line="240" w:lineRule="auto"/>
        <w:ind w:firstLine="567"/>
        <w:jc w:val="both"/>
        <w:rPr>
          <w:szCs w:val="28"/>
        </w:rPr>
      </w:pPr>
    </w:p>
    <w:p w:rsidR="00D24B5F" w:rsidRDefault="00D24B5F" w:rsidP="003C34E5">
      <w:pPr>
        <w:spacing w:after="0" w:line="240" w:lineRule="auto"/>
        <w:ind w:firstLine="567"/>
        <w:jc w:val="both"/>
      </w:pPr>
    </w:p>
    <w:p w:rsidR="0099659A" w:rsidRDefault="0099659A" w:rsidP="003C34E5">
      <w:pPr>
        <w:spacing w:after="0" w:line="240" w:lineRule="auto"/>
        <w:ind w:firstLine="567"/>
        <w:jc w:val="both"/>
      </w:pPr>
    </w:p>
    <w:p w:rsidR="0099659A" w:rsidRDefault="0099659A" w:rsidP="003C34E5">
      <w:pPr>
        <w:spacing w:after="0" w:line="240" w:lineRule="auto"/>
        <w:ind w:firstLine="567"/>
        <w:jc w:val="both"/>
      </w:pPr>
    </w:p>
    <w:sectPr w:rsidR="0099659A" w:rsidSect="00C307B1">
      <w:footerReference w:type="default" r:id="rId7"/>
      <w:pgSz w:w="11907" w:h="16840" w:code="9"/>
      <w:pgMar w:top="1134" w:right="1134" w:bottom="1134" w:left="1701" w:header="72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85" w:rsidRDefault="00343085" w:rsidP="00C307B1">
      <w:pPr>
        <w:spacing w:after="0" w:line="240" w:lineRule="auto"/>
      </w:pPr>
      <w:r>
        <w:separator/>
      </w:r>
    </w:p>
  </w:endnote>
  <w:endnote w:type="continuationSeparator" w:id="0">
    <w:p w:rsidR="00343085" w:rsidRDefault="00343085" w:rsidP="00C3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087662"/>
      <w:docPartObj>
        <w:docPartGallery w:val="Page Numbers (Bottom of Page)"/>
        <w:docPartUnique/>
      </w:docPartObj>
    </w:sdtPr>
    <w:sdtEndPr>
      <w:rPr>
        <w:noProof/>
      </w:rPr>
    </w:sdtEndPr>
    <w:sdtContent>
      <w:p w:rsidR="00C307B1" w:rsidRDefault="00EB3BD8">
        <w:pPr>
          <w:pStyle w:val="Footer"/>
          <w:jc w:val="center"/>
        </w:pPr>
        <w:r>
          <w:fldChar w:fldCharType="begin"/>
        </w:r>
        <w:r w:rsidR="00C307B1">
          <w:instrText xml:space="preserve"> PAGE   \* MERGEFORMAT </w:instrText>
        </w:r>
        <w:r>
          <w:fldChar w:fldCharType="separate"/>
        </w:r>
        <w:r w:rsidR="00E05DEE">
          <w:rPr>
            <w:noProof/>
          </w:rPr>
          <w:t>5</w:t>
        </w:r>
        <w:r>
          <w:rPr>
            <w:noProof/>
          </w:rPr>
          <w:fldChar w:fldCharType="end"/>
        </w:r>
      </w:p>
    </w:sdtContent>
  </w:sdt>
  <w:p w:rsidR="00C307B1" w:rsidRDefault="00C30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85" w:rsidRDefault="00343085" w:rsidP="00C307B1">
      <w:pPr>
        <w:spacing w:after="0" w:line="240" w:lineRule="auto"/>
      </w:pPr>
      <w:r>
        <w:separator/>
      </w:r>
    </w:p>
  </w:footnote>
  <w:footnote w:type="continuationSeparator" w:id="0">
    <w:p w:rsidR="00343085" w:rsidRDefault="00343085" w:rsidP="00C30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269B"/>
    <w:rsid w:val="00012C98"/>
    <w:rsid w:val="000540D8"/>
    <w:rsid w:val="00086B48"/>
    <w:rsid w:val="00091D20"/>
    <w:rsid w:val="000D0AEB"/>
    <w:rsid w:val="00150EC4"/>
    <w:rsid w:val="00175914"/>
    <w:rsid w:val="001B675F"/>
    <w:rsid w:val="001C2EC9"/>
    <w:rsid w:val="00255816"/>
    <w:rsid w:val="00265C8C"/>
    <w:rsid w:val="002A656C"/>
    <w:rsid w:val="00343085"/>
    <w:rsid w:val="003637AF"/>
    <w:rsid w:val="003810E4"/>
    <w:rsid w:val="003C34E5"/>
    <w:rsid w:val="004076C3"/>
    <w:rsid w:val="00452BDE"/>
    <w:rsid w:val="00465DCD"/>
    <w:rsid w:val="00476E49"/>
    <w:rsid w:val="004C488E"/>
    <w:rsid w:val="005351E8"/>
    <w:rsid w:val="00587096"/>
    <w:rsid w:val="00592FC1"/>
    <w:rsid w:val="00616B59"/>
    <w:rsid w:val="006338B6"/>
    <w:rsid w:val="006C113E"/>
    <w:rsid w:val="006C3B4B"/>
    <w:rsid w:val="007A3D9F"/>
    <w:rsid w:val="007C269B"/>
    <w:rsid w:val="007E6B04"/>
    <w:rsid w:val="00815537"/>
    <w:rsid w:val="008264E3"/>
    <w:rsid w:val="008C2339"/>
    <w:rsid w:val="00987C47"/>
    <w:rsid w:val="00995082"/>
    <w:rsid w:val="0099659A"/>
    <w:rsid w:val="009B0075"/>
    <w:rsid w:val="009B152A"/>
    <w:rsid w:val="00A330EA"/>
    <w:rsid w:val="00A3546C"/>
    <w:rsid w:val="00B105D4"/>
    <w:rsid w:val="00B343CB"/>
    <w:rsid w:val="00B465BC"/>
    <w:rsid w:val="00B55E40"/>
    <w:rsid w:val="00BA6E70"/>
    <w:rsid w:val="00C24FEF"/>
    <w:rsid w:val="00C307B1"/>
    <w:rsid w:val="00D24B5F"/>
    <w:rsid w:val="00D62C54"/>
    <w:rsid w:val="00D67FCC"/>
    <w:rsid w:val="00D75911"/>
    <w:rsid w:val="00D8624A"/>
    <w:rsid w:val="00D919E0"/>
    <w:rsid w:val="00DD210C"/>
    <w:rsid w:val="00E03705"/>
    <w:rsid w:val="00E05DEE"/>
    <w:rsid w:val="00E4737C"/>
    <w:rsid w:val="00E63EC3"/>
    <w:rsid w:val="00E95AF8"/>
    <w:rsid w:val="00EB3BD8"/>
    <w:rsid w:val="00F00D1F"/>
    <w:rsid w:val="00F55C05"/>
    <w:rsid w:val="00FA63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0AEB"/>
    <w:pPr>
      <w:ind w:left="720"/>
      <w:contextualSpacing/>
    </w:pPr>
  </w:style>
  <w:style w:type="paragraph" w:styleId="Header">
    <w:name w:val="header"/>
    <w:basedOn w:val="Normal"/>
    <w:link w:val="HeaderChar"/>
    <w:uiPriority w:val="99"/>
    <w:unhideWhenUsed/>
    <w:rsid w:val="00C30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7B1"/>
  </w:style>
  <w:style w:type="paragraph" w:styleId="Footer">
    <w:name w:val="footer"/>
    <w:basedOn w:val="Normal"/>
    <w:link w:val="FooterChar"/>
    <w:uiPriority w:val="99"/>
    <w:unhideWhenUsed/>
    <w:rsid w:val="00C30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0AEB"/>
    <w:pPr>
      <w:ind w:left="720"/>
      <w:contextualSpacing/>
    </w:pPr>
  </w:style>
  <w:style w:type="paragraph" w:styleId="Header">
    <w:name w:val="header"/>
    <w:basedOn w:val="Normal"/>
    <w:link w:val="HeaderChar"/>
    <w:uiPriority w:val="99"/>
    <w:unhideWhenUsed/>
    <w:rsid w:val="00C30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7B1"/>
  </w:style>
  <w:style w:type="paragraph" w:styleId="Footer">
    <w:name w:val="footer"/>
    <w:basedOn w:val="Normal"/>
    <w:link w:val="FooterChar"/>
    <w:uiPriority w:val="99"/>
    <w:unhideWhenUsed/>
    <w:rsid w:val="00C30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HongThuy</dc:creator>
  <cp:keywords/>
  <dc:description/>
  <cp:lastModifiedBy>HongThuy</cp:lastModifiedBy>
  <cp:revision>43</cp:revision>
  <cp:lastPrinted>2020-04-07T01:47:00Z</cp:lastPrinted>
  <dcterms:created xsi:type="dcterms:W3CDTF">2020-03-16T02:42:00Z</dcterms:created>
  <dcterms:modified xsi:type="dcterms:W3CDTF">2020-04-20T02:23:00Z</dcterms:modified>
</cp:coreProperties>
</file>