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6"/>
      </w:tblGrid>
      <w:tr w:rsidR="00045323" w:rsidTr="001F3C1C">
        <w:trPr>
          <w:jc w:val="center"/>
        </w:trPr>
        <w:tc>
          <w:tcPr>
            <w:tcW w:w="4644" w:type="dxa"/>
          </w:tcPr>
          <w:p w:rsidR="00045323" w:rsidRPr="00045323" w:rsidRDefault="00045323" w:rsidP="001F3C1C">
            <w:pPr>
              <w:jc w:val="center"/>
              <w:rPr>
                <w:b/>
              </w:rPr>
            </w:pPr>
            <w:r w:rsidRPr="00045323">
              <w:rPr>
                <w:b/>
              </w:rPr>
              <w:t>BCH ĐOÀN TỈNH HÀ TĨNH</w:t>
            </w:r>
          </w:p>
          <w:p w:rsidR="00045323" w:rsidRDefault="00045323" w:rsidP="001F3C1C">
            <w:pPr>
              <w:jc w:val="center"/>
            </w:pPr>
            <w:r>
              <w:t>***</w:t>
            </w:r>
          </w:p>
          <w:p w:rsidR="00045323" w:rsidRDefault="00045323" w:rsidP="001F3C1C">
            <w:pPr>
              <w:jc w:val="center"/>
            </w:pPr>
            <w:r>
              <w:t xml:space="preserve">Số </w:t>
            </w:r>
            <w:r w:rsidR="006A4506">
              <w:t>606</w:t>
            </w:r>
            <w:r>
              <w:t xml:space="preserve"> CV/TĐTN-BTG</w:t>
            </w:r>
          </w:p>
          <w:p w:rsidR="003C7745" w:rsidRDefault="00045323" w:rsidP="001F3C1C">
            <w:pPr>
              <w:jc w:val="center"/>
              <w:rPr>
                <w:i/>
                <w:sz w:val="24"/>
              </w:rPr>
            </w:pPr>
            <w:r w:rsidRPr="00045323">
              <w:rPr>
                <w:i/>
                <w:sz w:val="24"/>
              </w:rPr>
              <w:t xml:space="preserve">“V/v rà soát </w:t>
            </w:r>
            <w:r w:rsidR="003C7745">
              <w:rPr>
                <w:i/>
                <w:sz w:val="24"/>
              </w:rPr>
              <w:t>thực hiện các tiêu chí,</w:t>
            </w:r>
          </w:p>
          <w:p w:rsidR="001F3C1C" w:rsidRDefault="00045323" w:rsidP="001F3C1C">
            <w:pPr>
              <w:jc w:val="center"/>
              <w:rPr>
                <w:i/>
                <w:sz w:val="24"/>
              </w:rPr>
            </w:pPr>
            <w:r w:rsidRPr="00045323">
              <w:rPr>
                <w:i/>
                <w:sz w:val="24"/>
              </w:rPr>
              <w:t xml:space="preserve">chỉ tiêu </w:t>
            </w:r>
            <w:r>
              <w:rPr>
                <w:i/>
                <w:sz w:val="24"/>
              </w:rPr>
              <w:t>công tác tuyên truyền, giáo dục</w:t>
            </w:r>
          </w:p>
          <w:p w:rsidR="00045323" w:rsidRPr="00045323" w:rsidRDefault="00045323" w:rsidP="001F3C1C">
            <w:pPr>
              <w:jc w:val="center"/>
              <w:rPr>
                <w:i/>
              </w:rPr>
            </w:pPr>
            <w:r w:rsidRPr="00045323">
              <w:rPr>
                <w:i/>
                <w:sz w:val="24"/>
              </w:rPr>
              <w:t>năm 2018”</w:t>
            </w:r>
          </w:p>
        </w:tc>
        <w:tc>
          <w:tcPr>
            <w:tcW w:w="4646" w:type="dxa"/>
          </w:tcPr>
          <w:p w:rsidR="00045323" w:rsidRPr="00045323" w:rsidRDefault="00045323" w:rsidP="001F3C1C">
            <w:pPr>
              <w:jc w:val="center"/>
              <w:rPr>
                <w:b/>
                <w:sz w:val="30"/>
                <w:u w:val="single"/>
              </w:rPr>
            </w:pPr>
            <w:r w:rsidRPr="00045323">
              <w:rPr>
                <w:b/>
                <w:sz w:val="30"/>
                <w:u w:val="single"/>
              </w:rPr>
              <w:t>ĐOÀN TNCS HỒ CHÍ MINH</w:t>
            </w:r>
          </w:p>
          <w:p w:rsidR="00045323" w:rsidRDefault="00045323" w:rsidP="001F3C1C">
            <w:pPr>
              <w:jc w:val="center"/>
            </w:pPr>
          </w:p>
          <w:p w:rsidR="00045323" w:rsidRPr="00045323" w:rsidRDefault="00045323" w:rsidP="006A4506">
            <w:pPr>
              <w:jc w:val="center"/>
              <w:rPr>
                <w:i/>
              </w:rPr>
            </w:pPr>
            <w:r w:rsidRPr="00045323">
              <w:rPr>
                <w:i/>
                <w:sz w:val="26"/>
              </w:rPr>
              <w:t xml:space="preserve">Hà Tĩnh, ngày </w:t>
            </w:r>
            <w:r w:rsidR="003C7745">
              <w:rPr>
                <w:i/>
                <w:sz w:val="26"/>
              </w:rPr>
              <w:t xml:space="preserve"> </w:t>
            </w:r>
            <w:r w:rsidR="006A4506">
              <w:rPr>
                <w:i/>
                <w:sz w:val="26"/>
              </w:rPr>
              <w:t>07</w:t>
            </w:r>
            <w:bookmarkStart w:id="0" w:name="_GoBack"/>
            <w:bookmarkEnd w:id="0"/>
            <w:r w:rsidRPr="00045323">
              <w:rPr>
                <w:i/>
                <w:sz w:val="26"/>
              </w:rPr>
              <w:t xml:space="preserve"> tháng 9 năm 2018</w:t>
            </w:r>
          </w:p>
        </w:tc>
      </w:tr>
    </w:tbl>
    <w:p w:rsidR="00987A3A" w:rsidRPr="00987A3A" w:rsidRDefault="00987A3A" w:rsidP="00987A3A">
      <w:pPr>
        <w:jc w:val="center"/>
        <w:rPr>
          <w:b/>
          <w:sz w:val="12"/>
        </w:rPr>
      </w:pPr>
    </w:p>
    <w:p w:rsidR="00045323" w:rsidRPr="00987A3A" w:rsidRDefault="003C7745" w:rsidP="00987A3A">
      <w:pPr>
        <w:jc w:val="center"/>
        <w:rPr>
          <w:b/>
        </w:rPr>
      </w:pPr>
      <w:r w:rsidRPr="00987A3A">
        <w:rPr>
          <w:b/>
        </w:rPr>
        <w:t>Kính gửi: Các huyện, thị, thành Đoàn, Đoàn trực thuộc</w:t>
      </w:r>
    </w:p>
    <w:p w:rsidR="003C7745" w:rsidRDefault="003C7745" w:rsidP="00987A3A">
      <w:pPr>
        <w:spacing w:before="80" w:after="0" w:line="240" w:lineRule="auto"/>
        <w:ind w:firstLine="567"/>
        <w:jc w:val="both"/>
      </w:pPr>
      <w:r>
        <w:t>Để có căn cứ báo cáo kết quả thực hiện các chỉ tiêu, tiêu chí đánh giá công tác Đoàn, phong trào thanh thiếu nhi năm 2018</w:t>
      </w:r>
      <w:r w:rsidR="00733EFB">
        <w:t xml:space="preserve"> theo yêu cầu của Trung ương Đoàn</w:t>
      </w:r>
      <w:r>
        <w:t>, Ban Thường vụ Tỉnh đoàn đề nghị Ban Thường vụ các huyện, thị, thành Đoàn, Đoàn trực thuộc kịp thời thực hiện một số nội dung sau:</w:t>
      </w:r>
    </w:p>
    <w:p w:rsidR="003C7745" w:rsidRDefault="003C7745" w:rsidP="00987A3A">
      <w:pPr>
        <w:spacing w:before="80" w:after="0" w:line="240" w:lineRule="auto"/>
        <w:ind w:firstLine="567"/>
        <w:jc w:val="both"/>
      </w:pPr>
      <w:r w:rsidRPr="00AE647F">
        <w:rPr>
          <w:b/>
        </w:rPr>
        <w:t>1.</w:t>
      </w:r>
      <w:r>
        <w:t xml:space="preserve"> Gửi Báo cáo </w:t>
      </w:r>
      <w:r w:rsidR="00B649FE">
        <w:t xml:space="preserve">về tiêu chí mỗi Đoàn xã, phường, thị trấn phối hợp </w:t>
      </w:r>
      <w:r>
        <w:t>giúp đỡ ít nhất 01 thanh thiếu nhi chậm tiến</w:t>
      </w:r>
      <w:r w:rsidR="00B649FE">
        <w:t xml:space="preserve">, </w:t>
      </w:r>
      <w:r w:rsidR="00B649FE" w:rsidRPr="00B649FE">
        <w:t>c</w:t>
      </w:r>
      <w:r w:rsidRPr="00B649FE">
        <w:t>ó xác nhận của chính quyền địa phương</w:t>
      </w:r>
      <w:r w:rsidR="00B649FE">
        <w:t xml:space="preserve"> </w:t>
      </w:r>
      <w:r w:rsidR="00B649FE" w:rsidRPr="00B649FE">
        <w:rPr>
          <w:i/>
        </w:rPr>
        <w:t xml:space="preserve">(Theo </w:t>
      </w:r>
      <w:r w:rsidR="00AE647F" w:rsidRPr="00987A3A">
        <w:rPr>
          <w:i/>
        </w:rPr>
        <w:t>mẫu gửi kèm</w:t>
      </w:r>
      <w:r w:rsidR="00987A3A" w:rsidRPr="00987A3A">
        <w:rPr>
          <w:i/>
        </w:rPr>
        <w:t>; không áp dụng đối với khối Đoàn trực thuộc</w:t>
      </w:r>
      <w:r w:rsidRPr="00987A3A">
        <w:rPr>
          <w:i/>
        </w:rPr>
        <w:t>)</w:t>
      </w:r>
      <w:r>
        <w:t>;</w:t>
      </w:r>
    </w:p>
    <w:p w:rsidR="00733EFB" w:rsidRDefault="003C7745" w:rsidP="00987A3A">
      <w:pPr>
        <w:spacing w:before="80" w:after="0" w:line="240" w:lineRule="auto"/>
        <w:ind w:firstLine="567"/>
        <w:jc w:val="both"/>
      </w:pPr>
      <w:r w:rsidRPr="00AE647F">
        <w:rPr>
          <w:b/>
        </w:rPr>
        <w:t>2.</w:t>
      </w:r>
      <w:r>
        <w:t xml:space="preserve"> </w:t>
      </w:r>
      <w:r w:rsidR="00733EFB">
        <w:t xml:space="preserve">Báo cáo việc sử dụng mạng xã hội (facebook, fanpage) của Đoàn nhằm định hướng dư luận xã hội trong đoàn viên, thanh niên và tuyên truyền các hoạt động của tổ chức Đoàn, Hội, Đội của địa phương, đơn vị </w:t>
      </w:r>
      <w:r w:rsidR="00733EFB" w:rsidRPr="00987A3A">
        <w:rPr>
          <w:i/>
        </w:rPr>
        <w:t>(</w:t>
      </w:r>
      <w:r w:rsidR="001F3C1C">
        <w:rPr>
          <w:i/>
        </w:rPr>
        <w:t>Theo</w:t>
      </w:r>
      <w:r w:rsidR="00AE647F" w:rsidRPr="00987A3A">
        <w:rPr>
          <w:i/>
        </w:rPr>
        <w:t xml:space="preserve"> mẫu gửi kèm</w:t>
      </w:r>
      <w:r w:rsidR="00987A3A" w:rsidRPr="00987A3A">
        <w:rPr>
          <w:i/>
        </w:rPr>
        <w:t>; không áp dụng đối với các đơn vị lực lượng vũ trang</w:t>
      </w:r>
      <w:r w:rsidR="00733EFB" w:rsidRPr="00987A3A">
        <w:rPr>
          <w:i/>
        </w:rPr>
        <w:t>)</w:t>
      </w:r>
      <w:r w:rsidR="00733EFB">
        <w:t>.</w:t>
      </w:r>
    </w:p>
    <w:p w:rsidR="00733EFB" w:rsidRDefault="00733EFB" w:rsidP="00987A3A">
      <w:pPr>
        <w:spacing w:before="80" w:after="0" w:line="240" w:lineRule="auto"/>
        <w:ind w:firstLine="567"/>
        <w:jc w:val="both"/>
      </w:pPr>
      <w:r w:rsidRPr="00AE647F">
        <w:rPr>
          <w:b/>
        </w:rPr>
        <w:t>3.</w:t>
      </w:r>
      <w:r>
        <w:t xml:space="preserve"> Gửi danh sách báo cáo viên, tuyên truyền viên của đơn vị năm 2018</w:t>
      </w:r>
      <w:r w:rsidR="00AE647F">
        <w:t xml:space="preserve"> </w:t>
      </w:r>
      <w:r w:rsidR="00AE647F" w:rsidRPr="00987A3A">
        <w:rPr>
          <w:i/>
        </w:rPr>
        <w:t>(</w:t>
      </w:r>
      <w:r w:rsidR="001F3C1C">
        <w:rPr>
          <w:i/>
        </w:rPr>
        <w:t>Theo</w:t>
      </w:r>
      <w:r w:rsidR="00AE647F" w:rsidRPr="00987A3A">
        <w:rPr>
          <w:i/>
        </w:rPr>
        <w:t xml:space="preserve"> mẫu gửi kèm)</w:t>
      </w:r>
      <w:r>
        <w:t>;</w:t>
      </w:r>
    </w:p>
    <w:p w:rsidR="00733EFB" w:rsidRDefault="00733EFB" w:rsidP="00987A3A">
      <w:pPr>
        <w:spacing w:before="80" w:after="0" w:line="240" w:lineRule="auto"/>
        <w:ind w:firstLine="567"/>
        <w:jc w:val="both"/>
      </w:pPr>
      <w:r w:rsidRPr="00AE647F">
        <w:rPr>
          <w:b/>
        </w:rPr>
        <w:t>4.</w:t>
      </w:r>
      <w:r>
        <w:t xml:space="preserve"> Gửi </w:t>
      </w:r>
      <w:r w:rsidR="00D40551">
        <w:t xml:space="preserve">kế hoạch, chương trình, </w:t>
      </w:r>
      <w:r>
        <w:t>đường link bài viết, hình ảnh minh chứng các nội dung sau:</w:t>
      </w:r>
    </w:p>
    <w:p w:rsidR="00733EFB" w:rsidRDefault="00733EFB" w:rsidP="00987A3A">
      <w:pPr>
        <w:spacing w:before="80" w:after="0" w:line="240" w:lineRule="auto"/>
        <w:ind w:firstLine="567"/>
        <w:jc w:val="both"/>
      </w:pPr>
      <w:r>
        <w:t xml:space="preserve">- </w:t>
      </w:r>
      <w:r w:rsidR="00D40551">
        <w:t>Đường link, hình ảnh minh chứng h</w:t>
      </w:r>
      <w:r>
        <w:t xml:space="preserve">oạt động kết nghĩa </w:t>
      </w:r>
      <w:r w:rsidRPr="00987A3A">
        <w:rPr>
          <w:i/>
        </w:rPr>
        <w:t>(Giao lưu văn nghệ, thể thao, tặng quà, gặp mặt,…)</w:t>
      </w:r>
      <w:r>
        <w:t xml:space="preserve"> </w:t>
      </w:r>
      <w:r w:rsidR="00987A3A">
        <w:t>giữa</w:t>
      </w:r>
      <w:r>
        <w:t xml:space="preserve"> Đoàn địa phương, đơn vị với các đơn vị lực lượng vũ trang, đồn Biên phòng;</w:t>
      </w:r>
    </w:p>
    <w:p w:rsidR="00733EFB" w:rsidRDefault="00733EFB" w:rsidP="00987A3A">
      <w:pPr>
        <w:spacing w:before="80" w:after="0" w:line="240" w:lineRule="auto"/>
        <w:ind w:firstLine="567"/>
        <w:jc w:val="both"/>
      </w:pPr>
      <w:r>
        <w:t xml:space="preserve">- </w:t>
      </w:r>
      <w:r w:rsidR="00D40551">
        <w:t>Kế hoạch, đường link, hình ảnh minh chứng v</w:t>
      </w:r>
      <w:r>
        <w:t xml:space="preserve">iệc tổ chức học tập nghị quyết Đại hội Đoàn </w:t>
      </w:r>
      <w:r w:rsidR="00D40551">
        <w:t>toàn quốc lần thứ XI, Đại hội Đoàn toàn tỉnh lần thứ XVII, nhiệm kỳ 2017 - 2022;</w:t>
      </w:r>
    </w:p>
    <w:p w:rsidR="00D40551" w:rsidRDefault="00D40551" w:rsidP="00987A3A">
      <w:pPr>
        <w:spacing w:before="80" w:after="0" w:line="240" w:lineRule="auto"/>
        <w:ind w:firstLine="567"/>
        <w:jc w:val="both"/>
      </w:pPr>
      <w:r>
        <w:t>- Kế hoạch, đường link, hình ảnh minh chứng việc tổ chức học tập các chuyên đề tư tưởng, đạo đức, phong cách Hồ Chí Minh năm 2018;</w:t>
      </w:r>
    </w:p>
    <w:p w:rsidR="00D40551" w:rsidRDefault="00D40551" w:rsidP="00987A3A">
      <w:pPr>
        <w:spacing w:before="80" w:after="0" w:line="240" w:lineRule="auto"/>
        <w:ind w:firstLine="567"/>
        <w:jc w:val="both"/>
      </w:pPr>
      <w:r>
        <w:t>- Kế hoạch, đường link, hình ảnh minh chứng hoạt động về nguồn, thăm địa chỉ đỏ, giáo dục truyền thống cách mạng cho thanh thiếu nhi;</w:t>
      </w:r>
    </w:p>
    <w:p w:rsidR="00987A3A" w:rsidRDefault="00D40551" w:rsidP="00987A3A">
      <w:pPr>
        <w:spacing w:before="80" w:after="0" w:line="240" w:lineRule="auto"/>
        <w:ind w:firstLine="567"/>
        <w:jc w:val="both"/>
      </w:pPr>
      <w:r>
        <w:t xml:space="preserve">- Kế hoạch, đường link, hình ảnh minh chứng hoạt động tuyên dương tập thể, gương đoàn viên, thanh thiếu nhi tiêu biểu </w:t>
      </w:r>
      <w:r w:rsidRPr="00987A3A">
        <w:rPr>
          <w:i/>
        </w:rPr>
        <w:t>(nế</w:t>
      </w:r>
      <w:r w:rsidR="008F20CB" w:rsidRPr="00987A3A">
        <w:rPr>
          <w:i/>
        </w:rPr>
        <w:t>u có)</w:t>
      </w:r>
      <w:r w:rsidR="008F20CB">
        <w:t>;</w:t>
      </w:r>
    </w:p>
    <w:p w:rsidR="00987A3A" w:rsidRDefault="00AE647F" w:rsidP="00987A3A">
      <w:pPr>
        <w:spacing w:before="80" w:after="0" w:line="240" w:lineRule="auto"/>
        <w:ind w:firstLine="567"/>
        <w:jc w:val="both"/>
      </w:pPr>
      <w:r>
        <w:t>- Hình ảnh</w:t>
      </w:r>
      <w:r w:rsidR="008F20CB">
        <w:t>, đường link</w:t>
      </w:r>
      <w:r>
        <w:t xml:space="preserve"> minh chứng hoạt động Kỷ niệm 50 năm Cuộc tổng tấn công và nổi dậy Xuân Mậu Thân và hoạt động Kỷ niệm 50 năm Chiến thắng Đồng Lộ</w:t>
      </w:r>
      <w:r w:rsidR="008F20CB">
        <w:t>c;</w:t>
      </w:r>
    </w:p>
    <w:p w:rsidR="00987A3A" w:rsidRDefault="008F20CB" w:rsidP="00987A3A">
      <w:pPr>
        <w:spacing w:before="80" w:after="0" w:line="240" w:lineRule="auto"/>
        <w:ind w:firstLine="567"/>
        <w:jc w:val="both"/>
      </w:pPr>
      <w:r>
        <w:t>- Hình ảnh, đường link minh chứng hoạt động tổ chức Ngày Pháp luật, tuyên truyền phổ biến giáo dục pháp luật cho</w:t>
      </w:r>
      <w:r w:rsidR="00987A3A">
        <w:t xml:space="preserve"> cán bộ, đoàn viên,</w:t>
      </w:r>
      <w:r>
        <w:t xml:space="preserve"> thanh thiếu nhi.</w:t>
      </w:r>
    </w:p>
    <w:p w:rsidR="008F20CB" w:rsidRDefault="00987A3A" w:rsidP="00987A3A">
      <w:pPr>
        <w:spacing w:before="80" w:after="0" w:line="240" w:lineRule="auto"/>
        <w:ind w:firstLine="567"/>
        <w:jc w:val="both"/>
      </w:pPr>
      <w:r>
        <w:lastRenderedPageBreak/>
        <w:t xml:space="preserve">Nhận được Công văn, đề nghị các đơn vị kịp thời thực hiện, gửi các yêu cầu trên về Ban Tuyên giáo Tỉnh đoàn trước ngày 13/9/2018 qua email: </w:t>
      </w:r>
      <w:hyperlink r:id="rId5" w:history="1">
        <w:r w:rsidRPr="00E1145E">
          <w:rPr>
            <w:rStyle w:val="Hyperlink"/>
          </w:rPr>
          <w:t>tinhdoanhatinhbtg@gmail.com</w:t>
        </w:r>
      </w:hyperlink>
      <w:r>
        <w:t xml:space="preserve"> </w:t>
      </w:r>
      <w:r w:rsidRPr="00987A3A">
        <w:rPr>
          <w:i/>
        </w:rPr>
        <w:t>(Các văn bản gửi là bản ảnh chụp hoặc bản scan nhìn thấy dấu đỏ; các hình ảnh minh chứng cần ghi rõ chú thích rõ địa điểm, thời gian, nội dung hoạt động)</w:t>
      </w:r>
      <w:r>
        <w:t>.</w:t>
      </w:r>
    </w:p>
    <w:p w:rsidR="00987A3A" w:rsidRDefault="00987A3A" w:rsidP="00987A3A">
      <w:pPr>
        <w:spacing w:before="80"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63"/>
      </w:tblGrid>
      <w:tr w:rsidR="00987A3A" w:rsidTr="008E02D9">
        <w:tc>
          <w:tcPr>
            <w:tcW w:w="3227" w:type="dxa"/>
          </w:tcPr>
          <w:p w:rsidR="00987A3A" w:rsidRDefault="00987A3A" w:rsidP="00F5766C">
            <w:pPr>
              <w:jc w:val="both"/>
            </w:pPr>
          </w:p>
          <w:p w:rsidR="00987A3A" w:rsidRPr="00987A3A" w:rsidRDefault="00987A3A" w:rsidP="008E02D9">
            <w:pPr>
              <w:ind w:firstLine="567"/>
              <w:jc w:val="both"/>
              <w:rPr>
                <w:b/>
                <w:sz w:val="26"/>
              </w:rPr>
            </w:pPr>
            <w:r w:rsidRPr="00987A3A">
              <w:rPr>
                <w:b/>
                <w:sz w:val="26"/>
              </w:rPr>
              <w:t>Nơi nhận:</w:t>
            </w:r>
          </w:p>
          <w:p w:rsidR="00987A3A" w:rsidRPr="008E02D9" w:rsidRDefault="00987A3A" w:rsidP="008E02D9">
            <w:pPr>
              <w:ind w:firstLine="567"/>
              <w:jc w:val="both"/>
              <w:rPr>
                <w:sz w:val="22"/>
              </w:rPr>
            </w:pPr>
            <w:r w:rsidRPr="008E02D9">
              <w:rPr>
                <w:sz w:val="22"/>
              </w:rPr>
              <w:t>- Như trên;</w:t>
            </w:r>
          </w:p>
          <w:p w:rsidR="00987A3A" w:rsidRDefault="00987A3A" w:rsidP="008E02D9">
            <w:pPr>
              <w:ind w:firstLine="567"/>
              <w:jc w:val="both"/>
            </w:pPr>
            <w:r w:rsidRPr="008E02D9">
              <w:rPr>
                <w:sz w:val="22"/>
              </w:rPr>
              <w:t>- Lưu.</w:t>
            </w:r>
          </w:p>
        </w:tc>
        <w:tc>
          <w:tcPr>
            <w:tcW w:w="6063" w:type="dxa"/>
          </w:tcPr>
          <w:p w:rsidR="00987A3A" w:rsidRPr="008E02D9" w:rsidRDefault="00987A3A" w:rsidP="00F5766C">
            <w:pPr>
              <w:jc w:val="center"/>
              <w:rPr>
                <w:b/>
              </w:rPr>
            </w:pPr>
            <w:r w:rsidRPr="008E02D9">
              <w:rPr>
                <w:b/>
              </w:rPr>
              <w:t>TM. BAN THƯỜNG VỤ TỈNH ĐOÀN</w:t>
            </w:r>
          </w:p>
          <w:p w:rsidR="00987A3A" w:rsidRDefault="00987A3A" w:rsidP="00F5766C">
            <w:pPr>
              <w:jc w:val="center"/>
            </w:pPr>
            <w:r>
              <w:t>PHÓ BÍ THƯ</w:t>
            </w:r>
          </w:p>
          <w:p w:rsidR="00987A3A" w:rsidRDefault="00987A3A" w:rsidP="00F5766C">
            <w:pPr>
              <w:jc w:val="center"/>
            </w:pPr>
          </w:p>
          <w:p w:rsidR="00987A3A" w:rsidRPr="00F5766C" w:rsidRDefault="00987A3A" w:rsidP="00F5766C">
            <w:pPr>
              <w:jc w:val="center"/>
              <w:rPr>
                <w:sz w:val="52"/>
              </w:rPr>
            </w:pPr>
          </w:p>
          <w:p w:rsidR="00987A3A" w:rsidRDefault="00987A3A" w:rsidP="00F5766C">
            <w:pPr>
              <w:jc w:val="center"/>
            </w:pPr>
          </w:p>
          <w:p w:rsidR="00987A3A" w:rsidRDefault="00987A3A" w:rsidP="00F5766C">
            <w:pPr>
              <w:jc w:val="center"/>
            </w:pPr>
          </w:p>
          <w:p w:rsidR="00987A3A" w:rsidRPr="008E02D9" w:rsidRDefault="00987A3A" w:rsidP="00F5766C">
            <w:pPr>
              <w:jc w:val="center"/>
              <w:rPr>
                <w:b/>
              </w:rPr>
            </w:pPr>
            <w:r w:rsidRPr="008E02D9">
              <w:rPr>
                <w:b/>
              </w:rPr>
              <w:t>Phan Kỳ</w:t>
            </w:r>
          </w:p>
        </w:tc>
      </w:tr>
    </w:tbl>
    <w:p w:rsidR="00987A3A" w:rsidRDefault="00987A3A" w:rsidP="00987A3A">
      <w:pPr>
        <w:spacing w:before="80" w:after="0" w:line="240" w:lineRule="auto"/>
        <w:ind w:firstLine="567"/>
        <w:jc w:val="both"/>
      </w:pPr>
    </w:p>
    <w:p w:rsidR="00987A3A" w:rsidRDefault="00987A3A" w:rsidP="00987A3A">
      <w:pPr>
        <w:ind w:firstLine="567"/>
      </w:pPr>
    </w:p>
    <w:p w:rsidR="00AE647F" w:rsidRDefault="00AE647F"/>
    <w:p w:rsidR="00D40551" w:rsidRDefault="00D40551"/>
    <w:p w:rsidR="00D40551" w:rsidRDefault="00D40551"/>
    <w:sectPr w:rsidR="00D40551" w:rsidSect="00C43F0C">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2B"/>
    <w:rsid w:val="00045323"/>
    <w:rsid w:val="000826FD"/>
    <w:rsid w:val="001F3C1C"/>
    <w:rsid w:val="003C7745"/>
    <w:rsid w:val="005B5B74"/>
    <w:rsid w:val="006A4506"/>
    <w:rsid w:val="006A6F2B"/>
    <w:rsid w:val="007302F5"/>
    <w:rsid w:val="00733EFB"/>
    <w:rsid w:val="008E02D9"/>
    <w:rsid w:val="008F20CB"/>
    <w:rsid w:val="00987A3A"/>
    <w:rsid w:val="00AE647F"/>
    <w:rsid w:val="00B649FE"/>
    <w:rsid w:val="00C43F0C"/>
    <w:rsid w:val="00D40551"/>
    <w:rsid w:val="00F50946"/>
    <w:rsid w:val="00F5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745"/>
    <w:pPr>
      <w:ind w:left="720"/>
      <w:contextualSpacing/>
    </w:pPr>
  </w:style>
  <w:style w:type="character" w:styleId="Hyperlink">
    <w:name w:val="Hyperlink"/>
    <w:basedOn w:val="DefaultParagraphFont"/>
    <w:uiPriority w:val="99"/>
    <w:unhideWhenUsed/>
    <w:rsid w:val="00987A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7745"/>
    <w:pPr>
      <w:ind w:left="720"/>
      <w:contextualSpacing/>
    </w:pPr>
  </w:style>
  <w:style w:type="character" w:styleId="Hyperlink">
    <w:name w:val="Hyperlink"/>
    <w:basedOn w:val="DefaultParagraphFont"/>
    <w:uiPriority w:val="99"/>
    <w:unhideWhenUsed/>
    <w:rsid w:val="00987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hdoanhatinhbt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2018-09-07T02:20:00Z</cp:lastPrinted>
  <dcterms:created xsi:type="dcterms:W3CDTF">2018-09-07T02:18:00Z</dcterms:created>
  <dcterms:modified xsi:type="dcterms:W3CDTF">2018-09-07T03:41:00Z</dcterms:modified>
</cp:coreProperties>
</file>