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02"/>
      </w:tblGrid>
      <w:tr w:rsidR="00AD4CD7" w:rsidTr="00AD4CD7">
        <w:tc>
          <w:tcPr>
            <w:tcW w:w="4502" w:type="dxa"/>
          </w:tcPr>
          <w:p w:rsidR="00AD4CD7" w:rsidRDefault="00AD4CD7" w:rsidP="004E378A">
            <w:pPr>
              <w:jc w:val="center"/>
              <w:rPr>
                <w:b/>
              </w:rPr>
            </w:pPr>
            <w:r w:rsidRPr="00AD4CD7">
              <w:rPr>
                <w:b/>
              </w:rPr>
              <w:t>BCH ĐOÀN TỈNH HÀ TĨNH</w:t>
            </w:r>
          </w:p>
          <w:p w:rsidR="00AD4CD7" w:rsidRDefault="00AD4CD7" w:rsidP="004E378A">
            <w:pPr>
              <w:jc w:val="center"/>
              <w:rPr>
                <w:b/>
              </w:rPr>
            </w:pPr>
            <w:r>
              <w:rPr>
                <w:b/>
              </w:rPr>
              <w:t>***</w:t>
            </w:r>
          </w:p>
          <w:p w:rsidR="00AD4CD7" w:rsidRDefault="00AD4CD7" w:rsidP="004E378A">
            <w:pPr>
              <w:jc w:val="center"/>
            </w:pPr>
            <w:r w:rsidRPr="00AD4CD7">
              <w:t>Số</w:t>
            </w:r>
            <w:r>
              <w:t xml:space="preserve"> </w:t>
            </w:r>
            <w:r w:rsidR="00E36143">
              <w:t>438</w:t>
            </w:r>
            <w:r>
              <w:t xml:space="preserve"> CV/TĐTN-BTG</w:t>
            </w:r>
          </w:p>
          <w:p w:rsidR="00AD4CD7" w:rsidRPr="00AD4CD7" w:rsidRDefault="00AD4CD7" w:rsidP="00873A7A">
            <w:pPr>
              <w:jc w:val="center"/>
              <w:rPr>
                <w:i/>
              </w:rPr>
            </w:pPr>
            <w:r w:rsidRPr="00AD4CD7">
              <w:rPr>
                <w:i/>
                <w:sz w:val="24"/>
              </w:rPr>
              <w:t xml:space="preserve">“V/v </w:t>
            </w:r>
            <w:r w:rsidR="00873A7A">
              <w:rPr>
                <w:i/>
                <w:spacing w:val="-6"/>
                <w:sz w:val="24"/>
              </w:rPr>
              <w:t>thông tin Dự thảo Luật Đơn vị hành chính - kinh tế đặc biệt</w:t>
            </w:r>
            <w:r w:rsidR="00873A7A" w:rsidRPr="00800A58">
              <w:rPr>
                <w:i/>
                <w:spacing w:val="-6"/>
                <w:sz w:val="24"/>
              </w:rPr>
              <w:t>, Luật an ninh mạng</w:t>
            </w:r>
            <w:r w:rsidR="00873A7A">
              <w:rPr>
                <w:i/>
                <w:spacing w:val="-6"/>
                <w:sz w:val="24"/>
              </w:rPr>
              <w:t xml:space="preserve"> và tình hình an ninh trật tự thời gian gần đây</w:t>
            </w:r>
            <w:r w:rsidRPr="00AD4CD7">
              <w:rPr>
                <w:i/>
                <w:sz w:val="24"/>
              </w:rPr>
              <w:t>”</w:t>
            </w:r>
          </w:p>
        </w:tc>
        <w:tc>
          <w:tcPr>
            <w:tcW w:w="4502" w:type="dxa"/>
          </w:tcPr>
          <w:p w:rsidR="00AD4CD7" w:rsidRDefault="00AD4CD7" w:rsidP="004E378A">
            <w:pPr>
              <w:jc w:val="center"/>
              <w:rPr>
                <w:sz w:val="30"/>
              </w:rPr>
            </w:pPr>
            <w:r w:rsidRPr="00AD4CD7">
              <w:rPr>
                <w:b/>
                <w:sz w:val="30"/>
                <w:u w:val="single"/>
              </w:rPr>
              <w:t>ĐOÀN TNCS HỒ CHÍ MINH</w:t>
            </w:r>
          </w:p>
          <w:p w:rsidR="00AD4CD7" w:rsidRDefault="00AD4CD7" w:rsidP="004E378A">
            <w:pPr>
              <w:jc w:val="center"/>
              <w:rPr>
                <w:sz w:val="30"/>
              </w:rPr>
            </w:pPr>
          </w:p>
          <w:p w:rsidR="00AD4CD7" w:rsidRPr="00AD4CD7" w:rsidRDefault="00E36143" w:rsidP="00E36143">
            <w:pPr>
              <w:jc w:val="center"/>
              <w:rPr>
                <w:i/>
              </w:rPr>
            </w:pPr>
            <w:r>
              <w:rPr>
                <w:i/>
              </w:rPr>
              <w:t>Hà Tĩnh, ngày 13</w:t>
            </w:r>
            <w:r w:rsidR="00AD4CD7" w:rsidRPr="00AD4CD7">
              <w:rPr>
                <w:i/>
              </w:rPr>
              <w:t xml:space="preserve"> tháng 6 năm 2018</w:t>
            </w:r>
          </w:p>
        </w:tc>
      </w:tr>
    </w:tbl>
    <w:p w:rsidR="004A6DFC" w:rsidRDefault="004A6DFC" w:rsidP="004E378A">
      <w:pPr>
        <w:spacing w:after="0" w:line="240" w:lineRule="auto"/>
        <w:rPr>
          <w:sz w:val="38"/>
        </w:rPr>
      </w:pPr>
    </w:p>
    <w:p w:rsidR="00873A7A" w:rsidRDefault="00873A7A" w:rsidP="004E378A">
      <w:pPr>
        <w:spacing w:after="0" w:line="240" w:lineRule="auto"/>
        <w:rPr>
          <w:sz w:val="3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620"/>
      </w:tblGrid>
      <w:tr w:rsidR="00873A7A" w:rsidTr="00873A7A">
        <w:tc>
          <w:tcPr>
            <w:tcW w:w="1384" w:type="dxa"/>
          </w:tcPr>
          <w:p w:rsidR="00873A7A" w:rsidRDefault="00873A7A" w:rsidP="004E378A">
            <w:pPr>
              <w:rPr>
                <w:sz w:val="38"/>
              </w:rPr>
            </w:pPr>
            <w:r w:rsidRPr="004E378A">
              <w:rPr>
                <w:b/>
              </w:rPr>
              <w:t>Kính gửi:</w:t>
            </w:r>
          </w:p>
        </w:tc>
        <w:tc>
          <w:tcPr>
            <w:tcW w:w="7620" w:type="dxa"/>
          </w:tcPr>
          <w:p w:rsidR="00873A7A" w:rsidRPr="00873A7A" w:rsidRDefault="00873A7A" w:rsidP="00873A7A">
            <w:pPr>
              <w:rPr>
                <w:rFonts w:ascii="Times New Roman Bold" w:hAnsi="Times New Roman Bold"/>
                <w:b/>
                <w:spacing w:val="-4"/>
              </w:rPr>
            </w:pPr>
            <w:r w:rsidRPr="00873A7A">
              <w:rPr>
                <w:rFonts w:ascii="Times New Roman Bold" w:hAnsi="Times New Roman Bold"/>
                <w:b/>
                <w:spacing w:val="-4"/>
              </w:rPr>
              <w:t>- Ban Thường vụ các huyện, thị, thành Đoàn, Đoàn trực thuộc</w:t>
            </w:r>
          </w:p>
          <w:p w:rsidR="00873A7A" w:rsidRPr="00873A7A" w:rsidRDefault="00873A7A" w:rsidP="00873A7A">
            <w:pPr>
              <w:rPr>
                <w:b/>
              </w:rPr>
            </w:pPr>
            <w:r>
              <w:rPr>
                <w:b/>
              </w:rPr>
              <w:t>- Thủ trưởng các đơn vị cấp II, Tỉnh đoàn</w:t>
            </w:r>
          </w:p>
          <w:p w:rsidR="00873A7A" w:rsidRDefault="00873A7A" w:rsidP="004E378A">
            <w:pPr>
              <w:rPr>
                <w:sz w:val="38"/>
              </w:rPr>
            </w:pPr>
          </w:p>
        </w:tc>
      </w:tr>
    </w:tbl>
    <w:p w:rsidR="00873A7A" w:rsidRPr="00DC7410" w:rsidRDefault="00873A7A" w:rsidP="00873A7A">
      <w:pPr>
        <w:spacing w:before="120" w:line="288" w:lineRule="auto"/>
        <w:jc w:val="both"/>
        <w:rPr>
          <w:szCs w:val="28"/>
        </w:rPr>
      </w:pPr>
      <w:r w:rsidRPr="00802E83">
        <w:rPr>
          <w:b/>
          <w:bCs/>
          <w:kern w:val="36"/>
          <w:szCs w:val="28"/>
        </w:rPr>
        <w:t xml:space="preserve">         </w:t>
      </w:r>
      <w:r w:rsidRPr="00DC7410">
        <w:rPr>
          <w:szCs w:val="28"/>
        </w:rPr>
        <w:t>Lợi dụng việc Quốc hội thảo luận, xem xét Dự thảo Luật Đơn vị hành chính - kinh tế đặc biệt Vân Đồn, Bắc Vân Phong, Phú Quốc; Luật An ninh mạng, thời gian gần đây, các thế lực thù địch, đối tượng c</w:t>
      </w:r>
      <w:bookmarkStart w:id="0" w:name="_GoBack"/>
      <w:bookmarkEnd w:id="0"/>
      <w:r w:rsidRPr="00DC7410">
        <w:rPr>
          <w:szCs w:val="28"/>
        </w:rPr>
        <w:t>ực đoan tìm mọi cách xuyên tạc, kích động người dân tụ tập, gây cản trở, ách tắc giao thông… ở nhiều địa phương.</w:t>
      </w:r>
    </w:p>
    <w:p w:rsidR="00873A7A" w:rsidRPr="00DC7410" w:rsidRDefault="00873A7A" w:rsidP="00873A7A">
      <w:pPr>
        <w:spacing w:before="120" w:line="288" w:lineRule="auto"/>
        <w:ind w:firstLine="720"/>
        <w:jc w:val="both"/>
        <w:rPr>
          <w:b/>
          <w:i/>
          <w:color w:val="000000"/>
          <w:szCs w:val="28"/>
          <w:lang w:val="sq-AL"/>
        </w:rPr>
      </w:pPr>
      <w:r w:rsidRPr="00DC7410">
        <w:rPr>
          <w:color w:val="000000"/>
          <w:szCs w:val="28"/>
          <w:lang w:eastAsia="vi-VN"/>
        </w:rPr>
        <w:t xml:space="preserve">Để cán bộ, </w:t>
      </w:r>
      <w:r>
        <w:rPr>
          <w:color w:val="000000"/>
          <w:szCs w:val="28"/>
          <w:lang w:eastAsia="vi-VN"/>
        </w:rPr>
        <w:t>đoàn viên, thanh thiếu niên</w:t>
      </w:r>
      <w:r w:rsidRPr="00DC7410">
        <w:rPr>
          <w:color w:val="000000"/>
          <w:szCs w:val="28"/>
          <w:lang w:eastAsia="vi-VN"/>
        </w:rPr>
        <w:t xml:space="preserve"> và Nhân dân </w:t>
      </w:r>
      <w:r w:rsidRPr="00DC7410">
        <w:rPr>
          <w:szCs w:val="28"/>
        </w:rPr>
        <w:t xml:space="preserve">hiểu đúng quan điểm, chủ trương của Đảng, Quốc hội, Chính phủ về các dự thảo Luật; hiểu rõ âm mưu thâm độc của các thế lực thù địch, </w:t>
      </w:r>
      <w:r w:rsidR="002973DA">
        <w:rPr>
          <w:color w:val="000000"/>
          <w:szCs w:val="28"/>
          <w:lang w:eastAsia="vi-VN"/>
        </w:rPr>
        <w:t>Ban Thường vụ Tỉnh đoàn sao gửi tài liệu của Ban tuyên giáo Tỉnh uỷ về việc</w:t>
      </w:r>
      <w:r w:rsidRPr="00DC7410">
        <w:rPr>
          <w:color w:val="000000"/>
          <w:szCs w:val="28"/>
          <w:lang w:eastAsia="vi-VN"/>
        </w:rPr>
        <w:t xml:space="preserve"> cung cấp các t</w:t>
      </w:r>
      <w:r w:rsidRPr="00DC7410">
        <w:rPr>
          <w:szCs w:val="28"/>
        </w:rPr>
        <w:t>hông tin liên quan để</w:t>
      </w:r>
      <w:r w:rsidRPr="00DC7410">
        <w:rPr>
          <w:b/>
          <w:i/>
          <w:szCs w:val="28"/>
        </w:rPr>
        <w:t xml:space="preserve"> </w:t>
      </w:r>
      <w:r w:rsidRPr="00DC7410">
        <w:rPr>
          <w:color w:val="000000"/>
          <w:szCs w:val="28"/>
          <w:lang w:val="sq-AL"/>
        </w:rPr>
        <w:t xml:space="preserve">các đơn vị tuyên truyền sâu rộng trong cán bộ, </w:t>
      </w:r>
      <w:r>
        <w:rPr>
          <w:color w:val="000000"/>
          <w:szCs w:val="28"/>
          <w:lang w:val="sq-AL"/>
        </w:rPr>
        <w:t>đoàn viên, thanh thiếu niên</w:t>
      </w:r>
      <w:r w:rsidRPr="00DC7410">
        <w:rPr>
          <w:color w:val="000000"/>
          <w:szCs w:val="28"/>
          <w:lang w:val="sq-AL"/>
        </w:rPr>
        <w:t xml:space="preserve"> và Nhân dân. </w:t>
      </w:r>
      <w:r w:rsidRPr="00DC7410">
        <w:rPr>
          <w:i/>
          <w:color w:val="000000"/>
          <w:szCs w:val="28"/>
          <w:lang w:val="sq-AL"/>
        </w:rPr>
        <w:t>(Có tài liệu kèm theo).</w:t>
      </w:r>
    </w:p>
    <w:p w:rsidR="009C141A" w:rsidRDefault="00873A7A" w:rsidP="00873A7A">
      <w:pPr>
        <w:spacing w:before="120" w:line="288" w:lineRule="auto"/>
        <w:ind w:firstLine="720"/>
        <w:jc w:val="both"/>
      </w:pPr>
      <w:r w:rsidRPr="00DC7410">
        <w:rPr>
          <w:color w:val="000000"/>
          <w:szCs w:val="28"/>
          <w:lang w:val="sq-AL"/>
        </w:rPr>
        <w:t>Nhận được tài liệu, đề nghị các đơn vị triển khai kịp thời.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352"/>
      </w:tblGrid>
      <w:tr w:rsidR="009C141A" w:rsidTr="009C141A">
        <w:tc>
          <w:tcPr>
            <w:tcW w:w="3652" w:type="dxa"/>
          </w:tcPr>
          <w:p w:rsidR="009C141A" w:rsidRDefault="009C141A" w:rsidP="004E378A">
            <w:pPr>
              <w:jc w:val="both"/>
            </w:pPr>
          </w:p>
          <w:p w:rsidR="009C141A" w:rsidRPr="009C141A" w:rsidRDefault="009C141A" w:rsidP="004E378A">
            <w:pPr>
              <w:jc w:val="both"/>
              <w:rPr>
                <w:b/>
                <w:sz w:val="26"/>
              </w:rPr>
            </w:pPr>
            <w:r w:rsidRPr="009C141A">
              <w:rPr>
                <w:b/>
                <w:sz w:val="26"/>
              </w:rPr>
              <w:t>Nơi nhận:</w:t>
            </w:r>
          </w:p>
          <w:p w:rsidR="009C141A" w:rsidRPr="009C141A" w:rsidRDefault="009C141A" w:rsidP="004E378A">
            <w:pPr>
              <w:jc w:val="both"/>
              <w:rPr>
                <w:sz w:val="24"/>
              </w:rPr>
            </w:pPr>
            <w:r w:rsidRPr="009C141A">
              <w:rPr>
                <w:sz w:val="24"/>
              </w:rPr>
              <w:t>- Như trên;</w:t>
            </w:r>
          </w:p>
          <w:p w:rsidR="009C141A" w:rsidRDefault="009C141A" w:rsidP="004E378A">
            <w:pPr>
              <w:jc w:val="both"/>
            </w:pPr>
            <w:r w:rsidRPr="009C141A">
              <w:rPr>
                <w:sz w:val="24"/>
              </w:rPr>
              <w:t>- Lưu.</w:t>
            </w:r>
          </w:p>
        </w:tc>
        <w:tc>
          <w:tcPr>
            <w:tcW w:w="5352" w:type="dxa"/>
          </w:tcPr>
          <w:p w:rsidR="009C141A" w:rsidRPr="009C141A" w:rsidRDefault="009C141A" w:rsidP="009C141A">
            <w:pPr>
              <w:jc w:val="center"/>
              <w:rPr>
                <w:b/>
              </w:rPr>
            </w:pPr>
            <w:r w:rsidRPr="009C141A">
              <w:rPr>
                <w:b/>
              </w:rPr>
              <w:t>TM. BAN THƯỜNG VỤ TỈNH ĐOÀN</w:t>
            </w:r>
          </w:p>
          <w:p w:rsidR="009C141A" w:rsidRDefault="009C141A" w:rsidP="009C141A">
            <w:pPr>
              <w:jc w:val="center"/>
            </w:pPr>
            <w:r>
              <w:t>PHÓ BÍ THƯ</w:t>
            </w:r>
          </w:p>
          <w:p w:rsidR="009C141A" w:rsidRDefault="009C141A" w:rsidP="009C141A">
            <w:pPr>
              <w:jc w:val="center"/>
            </w:pPr>
          </w:p>
          <w:p w:rsidR="009C141A" w:rsidRPr="009C141A" w:rsidRDefault="009C141A" w:rsidP="009C141A">
            <w:pPr>
              <w:jc w:val="center"/>
              <w:rPr>
                <w:sz w:val="44"/>
              </w:rPr>
            </w:pPr>
          </w:p>
          <w:p w:rsidR="009C141A" w:rsidRDefault="009C141A" w:rsidP="009C141A">
            <w:pPr>
              <w:jc w:val="center"/>
            </w:pPr>
          </w:p>
          <w:p w:rsidR="009C141A" w:rsidRDefault="009C141A" w:rsidP="009C141A">
            <w:pPr>
              <w:jc w:val="center"/>
            </w:pPr>
          </w:p>
          <w:p w:rsidR="009C141A" w:rsidRPr="009C141A" w:rsidRDefault="009C141A" w:rsidP="009C141A">
            <w:pPr>
              <w:jc w:val="center"/>
              <w:rPr>
                <w:b/>
              </w:rPr>
            </w:pPr>
            <w:r w:rsidRPr="009C141A">
              <w:rPr>
                <w:b/>
              </w:rPr>
              <w:t>Phan Kỳ</w:t>
            </w:r>
          </w:p>
        </w:tc>
      </w:tr>
    </w:tbl>
    <w:p w:rsidR="009C141A" w:rsidRDefault="009C141A" w:rsidP="004E378A">
      <w:pPr>
        <w:spacing w:after="0" w:line="240" w:lineRule="auto"/>
        <w:ind w:firstLine="567"/>
        <w:jc w:val="both"/>
      </w:pPr>
    </w:p>
    <w:p w:rsidR="004E378A" w:rsidRDefault="004E378A" w:rsidP="004E378A">
      <w:pPr>
        <w:spacing w:after="0" w:line="240" w:lineRule="auto"/>
        <w:ind w:firstLine="567"/>
        <w:jc w:val="both"/>
      </w:pPr>
    </w:p>
    <w:p w:rsidR="004E378A" w:rsidRDefault="004E378A">
      <w:pPr>
        <w:spacing w:after="0" w:line="240" w:lineRule="auto"/>
        <w:ind w:firstLine="567"/>
        <w:jc w:val="both"/>
      </w:pPr>
    </w:p>
    <w:sectPr w:rsidR="004E378A" w:rsidSect="001D1461">
      <w:pgSz w:w="11907" w:h="16840" w:code="9"/>
      <w:pgMar w:top="1134" w:right="1134" w:bottom="1134" w:left="19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97BA8"/>
    <w:multiLevelType w:val="hybridMultilevel"/>
    <w:tmpl w:val="3B604DC0"/>
    <w:lvl w:ilvl="0" w:tplc="038418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857ED"/>
    <w:rsid w:val="00031377"/>
    <w:rsid w:val="0011726B"/>
    <w:rsid w:val="001D1461"/>
    <w:rsid w:val="002501FE"/>
    <w:rsid w:val="00263544"/>
    <w:rsid w:val="002973DA"/>
    <w:rsid w:val="002E7A0E"/>
    <w:rsid w:val="003D2A89"/>
    <w:rsid w:val="004A6DFC"/>
    <w:rsid w:val="004E378A"/>
    <w:rsid w:val="005857ED"/>
    <w:rsid w:val="0066265B"/>
    <w:rsid w:val="006E69B1"/>
    <w:rsid w:val="00815C41"/>
    <w:rsid w:val="00873A7A"/>
    <w:rsid w:val="008C774D"/>
    <w:rsid w:val="009C141A"/>
    <w:rsid w:val="00A83E69"/>
    <w:rsid w:val="00AD4CD7"/>
    <w:rsid w:val="00CE1A1F"/>
    <w:rsid w:val="00CE42AD"/>
    <w:rsid w:val="00D532DA"/>
    <w:rsid w:val="00E36143"/>
    <w:rsid w:val="00EB4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14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1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CB9B7-3D65-4C06-8870-3D1230CF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0965.397.785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lavanhung</dc:creator>
  <cp:lastModifiedBy>lavanhung</cp:lastModifiedBy>
  <cp:revision>7</cp:revision>
  <cp:lastPrinted>2018-06-04T04:27:00Z</cp:lastPrinted>
  <dcterms:created xsi:type="dcterms:W3CDTF">2018-06-04T08:26:00Z</dcterms:created>
  <dcterms:modified xsi:type="dcterms:W3CDTF">2018-06-15T02:16:00Z</dcterms:modified>
</cp:coreProperties>
</file>