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7F2F34" w:rsidRPr="006544F7" w:rsidTr="002B04FF">
        <w:tc>
          <w:tcPr>
            <w:tcW w:w="4928" w:type="dxa"/>
            <w:shd w:val="clear" w:color="auto" w:fill="auto"/>
          </w:tcPr>
          <w:p w:rsidR="007F2F34" w:rsidRPr="00DF38DB" w:rsidRDefault="007F2F34" w:rsidP="00454899">
            <w:pPr>
              <w:jc w:val="center"/>
              <w:rPr>
                <w:b/>
              </w:rPr>
            </w:pPr>
            <w:r w:rsidRPr="00DF38DB">
              <w:rPr>
                <w:b/>
              </w:rPr>
              <w:t>BCH ĐOÀN TỈNH HÀ TĨNH</w:t>
            </w:r>
          </w:p>
          <w:p w:rsidR="007F2F34" w:rsidRPr="006544F7" w:rsidRDefault="007F2F34" w:rsidP="00454899">
            <w:pPr>
              <w:jc w:val="center"/>
            </w:pPr>
            <w:r w:rsidRPr="006544F7">
              <w:t>***</w:t>
            </w:r>
          </w:p>
          <w:p w:rsidR="007F2F34" w:rsidRDefault="007F2F34" w:rsidP="004A1063">
            <w:pPr>
              <w:jc w:val="center"/>
            </w:pPr>
            <w:r w:rsidRPr="006544F7">
              <w:t>Số</w:t>
            </w:r>
            <w:r>
              <w:t>:</w:t>
            </w:r>
            <w:r w:rsidRPr="006544F7">
              <w:t xml:space="preserve"> </w:t>
            </w:r>
            <w:r w:rsidR="00E62E60">
              <w:t>4163</w:t>
            </w:r>
            <w:r w:rsidR="004A1063">
              <w:t xml:space="preserve"> CV</w:t>
            </w:r>
            <w:r w:rsidRPr="006544F7">
              <w:t>/TĐTN-BTG</w:t>
            </w:r>
          </w:p>
          <w:p w:rsidR="002B04FF" w:rsidRPr="002B04FF" w:rsidRDefault="002B04FF" w:rsidP="004A1063">
            <w:pPr>
              <w:jc w:val="center"/>
              <w:rPr>
                <w:i/>
              </w:rPr>
            </w:pPr>
            <w:r w:rsidRPr="002B04FF">
              <w:rPr>
                <w:i/>
                <w:sz w:val="24"/>
              </w:rPr>
              <w:t>“Về việc tổ chức tập huấn công tác Dân số - KHHGĐ; phòng, chống tác hại của thuốc lá trong ĐVTN; giao ban báo cáo viên năm 2016”</w:t>
            </w:r>
          </w:p>
        </w:tc>
        <w:tc>
          <w:tcPr>
            <w:tcW w:w="4819" w:type="dxa"/>
            <w:shd w:val="clear" w:color="auto" w:fill="auto"/>
          </w:tcPr>
          <w:p w:rsidR="007F2F34" w:rsidRPr="003C46CD" w:rsidRDefault="007F2F34" w:rsidP="00454899">
            <w:pPr>
              <w:jc w:val="center"/>
              <w:rPr>
                <w:b/>
                <w:sz w:val="30"/>
                <w:u w:val="single"/>
              </w:rPr>
            </w:pPr>
            <w:r w:rsidRPr="003C46CD">
              <w:rPr>
                <w:b/>
                <w:sz w:val="30"/>
                <w:u w:val="single"/>
              </w:rPr>
              <w:t>ĐOÀN TNCS HỒ CHÍ MINH</w:t>
            </w:r>
          </w:p>
          <w:p w:rsidR="007F2F34" w:rsidRPr="003C46CD" w:rsidRDefault="007F2F34" w:rsidP="00454899">
            <w:pPr>
              <w:jc w:val="center"/>
              <w:rPr>
                <w:sz w:val="26"/>
              </w:rPr>
            </w:pPr>
          </w:p>
          <w:p w:rsidR="007F2F34" w:rsidRPr="00DF38DB" w:rsidRDefault="007F2F34" w:rsidP="00E62E60">
            <w:pPr>
              <w:jc w:val="center"/>
              <w:rPr>
                <w:i/>
              </w:rPr>
            </w:pPr>
            <w:r w:rsidRPr="00DF38DB">
              <w:rPr>
                <w:i/>
                <w:sz w:val="26"/>
              </w:rPr>
              <w:t xml:space="preserve">Hà Tĩnh, ngày </w:t>
            </w:r>
            <w:r w:rsidR="00E62E60">
              <w:rPr>
                <w:i/>
                <w:sz w:val="26"/>
              </w:rPr>
              <w:t>04</w:t>
            </w:r>
            <w:r w:rsidRPr="00DF38DB">
              <w:rPr>
                <w:i/>
                <w:sz w:val="26"/>
              </w:rPr>
              <w:t xml:space="preserve"> tháng </w:t>
            </w:r>
            <w:r w:rsidR="00157D00">
              <w:rPr>
                <w:i/>
                <w:sz w:val="26"/>
              </w:rPr>
              <w:t>10</w:t>
            </w:r>
            <w:r w:rsidRPr="00DF38DB">
              <w:rPr>
                <w:i/>
                <w:sz w:val="26"/>
              </w:rPr>
              <w:t xml:space="preserve"> năm 2016</w:t>
            </w:r>
          </w:p>
        </w:tc>
      </w:tr>
    </w:tbl>
    <w:p w:rsidR="004A1063" w:rsidRPr="002B04FF" w:rsidRDefault="004A1063" w:rsidP="00C86B22">
      <w:pPr>
        <w:ind w:firstLine="567"/>
        <w:jc w:val="both"/>
        <w:rPr>
          <w:sz w:val="40"/>
        </w:rPr>
      </w:pPr>
    </w:p>
    <w:p w:rsidR="004A1063" w:rsidRPr="004A1063" w:rsidRDefault="004A1063" w:rsidP="00C86B22">
      <w:pPr>
        <w:ind w:firstLine="567"/>
        <w:jc w:val="both"/>
        <w:rPr>
          <w:sz w:val="12"/>
        </w:rPr>
      </w:pPr>
    </w:p>
    <w:tbl>
      <w:tblPr>
        <w:tblStyle w:val="TableGrid"/>
        <w:tblW w:w="0" w:type="auto"/>
        <w:jc w:val="center"/>
        <w:tblInd w:w="1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6205"/>
      </w:tblGrid>
      <w:tr w:rsidR="004A1063" w:rsidTr="004A1063">
        <w:trPr>
          <w:jc w:val="center"/>
        </w:trPr>
        <w:tc>
          <w:tcPr>
            <w:tcW w:w="1954" w:type="dxa"/>
          </w:tcPr>
          <w:p w:rsidR="004A1063" w:rsidRPr="004A1063" w:rsidRDefault="004A1063" w:rsidP="00C86B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4A1063">
              <w:rPr>
                <w:b/>
              </w:rPr>
              <w:t>Kính gửi:</w:t>
            </w:r>
          </w:p>
        </w:tc>
        <w:tc>
          <w:tcPr>
            <w:tcW w:w="6205" w:type="dxa"/>
          </w:tcPr>
          <w:p w:rsidR="004A1063" w:rsidRDefault="004A1063" w:rsidP="00C86B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Pr="004A1063">
              <w:rPr>
                <w:b/>
              </w:rPr>
              <w:t xml:space="preserve">Ban Thường vụ các huyện, thị, thành Đoàn, </w:t>
            </w:r>
          </w:p>
          <w:p w:rsidR="00157D00" w:rsidRPr="00157D00" w:rsidRDefault="004A1063" w:rsidP="00C86B22">
            <w:pPr>
              <w:jc w:val="both"/>
              <w:rPr>
                <w:b/>
                <w:sz w:val="4"/>
              </w:rPr>
            </w:pPr>
            <w:r>
              <w:rPr>
                <w:b/>
              </w:rPr>
              <w:t xml:space="preserve">   </w:t>
            </w:r>
          </w:p>
          <w:p w:rsidR="004A1063" w:rsidRPr="004A1063" w:rsidRDefault="00157D00" w:rsidP="00C86B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4A1063" w:rsidRPr="004A1063">
              <w:rPr>
                <w:b/>
              </w:rPr>
              <w:t>Đoàn trực thuộc</w:t>
            </w:r>
          </w:p>
        </w:tc>
      </w:tr>
    </w:tbl>
    <w:p w:rsidR="004A1063" w:rsidRPr="002B04FF" w:rsidRDefault="004A1063" w:rsidP="00C86B22">
      <w:pPr>
        <w:ind w:firstLine="567"/>
        <w:jc w:val="both"/>
        <w:rPr>
          <w:sz w:val="34"/>
        </w:rPr>
      </w:pPr>
    </w:p>
    <w:p w:rsidR="00157D00" w:rsidRDefault="004A1063" w:rsidP="00B4272F">
      <w:pPr>
        <w:spacing w:before="120"/>
        <w:ind w:firstLine="567"/>
        <w:jc w:val="both"/>
      </w:pPr>
      <w:r>
        <w:t xml:space="preserve"> </w:t>
      </w:r>
      <w:r w:rsidR="007F2F34">
        <w:t>Thực hiện Kế hoạch số 288 KH/TĐTN-BTG, ngày 05/9/2016 về tập huấn công tác Dân số - KHHGĐ; phòng, chống tác hại của thuốc lá trong ĐVTN; giao ban báo cáo viên năm 2016, Ban Thường vụ Tỉnh đoàn</w:t>
      </w:r>
      <w:r>
        <w:t xml:space="preserve"> đã có Thông tri</w:t>
      </w:r>
      <w:r w:rsidR="007F2F34">
        <w:t xml:space="preserve"> triệu </w:t>
      </w:r>
      <w:r>
        <w:t xml:space="preserve">tập </w:t>
      </w:r>
      <w:r w:rsidR="002042AF">
        <w:t xml:space="preserve">số </w:t>
      </w:r>
      <w:r>
        <w:t>4132 TTTT</w:t>
      </w:r>
      <w:r w:rsidRPr="006544F7">
        <w:t>/TĐTN-BTG</w:t>
      </w:r>
      <w:r w:rsidR="002042AF">
        <w:t>, ngày 21/9/2016</w:t>
      </w:r>
      <w:r>
        <w:t xml:space="preserve"> về việc triệu </w:t>
      </w:r>
      <w:r w:rsidR="007F2F34">
        <w:t>tập đại biểu tham dự hội nghị</w:t>
      </w:r>
      <w:r w:rsidR="00B4272F">
        <w:t>. Tuy nhiên,</w:t>
      </w:r>
      <w:r>
        <w:t xml:space="preserve"> do điều</w:t>
      </w:r>
      <w:r w:rsidR="00157D00">
        <w:t xml:space="preserve"> kiện thời tiết không thuận lợi, nhằm </w:t>
      </w:r>
      <w:r w:rsidR="00B4272F">
        <w:t xml:space="preserve">huy động lực lượng thanh niên tình nguyện </w:t>
      </w:r>
      <w:r w:rsidR="00157D00">
        <w:t xml:space="preserve">giúp đỡ nhân dân </w:t>
      </w:r>
      <w:r>
        <w:t>đẩy nhanh tiến độ thu hoạch cây trồng vụ hè thu và sản xuất vụ đông</w:t>
      </w:r>
      <w:r w:rsidR="00157D00">
        <w:t xml:space="preserve">, Ban Thường vụ Tỉnh đoàn đã hoãn thời gian tập huấn </w:t>
      </w:r>
      <w:r w:rsidR="00157D00" w:rsidRPr="00157D00">
        <w:rPr>
          <w:i/>
        </w:rPr>
        <w:t xml:space="preserve">(Công văn số </w:t>
      </w:r>
      <w:r w:rsidR="00157D00">
        <w:rPr>
          <w:i/>
        </w:rPr>
        <w:t>4142CV/TĐTN-BTG</w:t>
      </w:r>
      <w:r w:rsidR="00157D00" w:rsidRPr="00157D00">
        <w:rPr>
          <w:i/>
        </w:rPr>
        <w:t>, ngày</w:t>
      </w:r>
      <w:r w:rsidR="00157D00">
        <w:rPr>
          <w:i/>
        </w:rPr>
        <w:t xml:space="preserve"> 26</w:t>
      </w:r>
      <w:r w:rsidR="00157D00" w:rsidRPr="00157D00">
        <w:rPr>
          <w:i/>
        </w:rPr>
        <w:t>/9/2016)</w:t>
      </w:r>
      <w:r w:rsidR="00157D00">
        <w:t xml:space="preserve">. </w:t>
      </w:r>
    </w:p>
    <w:p w:rsidR="004A1063" w:rsidRDefault="00157D00" w:rsidP="00B4272F">
      <w:pPr>
        <w:spacing w:before="120"/>
        <w:ind w:firstLine="567"/>
        <w:jc w:val="both"/>
      </w:pPr>
      <w:r>
        <w:t>Nay, triệu tập đại biểu tập huấn, cụ thể như sau:</w:t>
      </w:r>
    </w:p>
    <w:p w:rsidR="007F2F34" w:rsidRDefault="002042AF" w:rsidP="00B4272F">
      <w:pPr>
        <w:spacing w:before="120"/>
        <w:ind w:firstLine="567"/>
        <w:jc w:val="both"/>
      </w:pPr>
      <w:r w:rsidRPr="00B4272F">
        <w:rPr>
          <w:b/>
          <w:i/>
        </w:rPr>
        <w:t>- Thời gian - Địa điểm:</w:t>
      </w:r>
      <w:r>
        <w:t xml:space="preserve"> </w:t>
      </w:r>
      <w:r w:rsidR="00157D00">
        <w:t>B</w:t>
      </w:r>
      <w:r w:rsidR="007F2F34">
        <w:t xml:space="preserve">ắt đầu hồi 7h30 ngày </w:t>
      </w:r>
      <w:r w:rsidR="00157D00">
        <w:t>1</w:t>
      </w:r>
      <w:r w:rsidR="00A00B1C">
        <w:t>1</w:t>
      </w:r>
      <w:r w:rsidR="00157D00">
        <w:t>/10</w:t>
      </w:r>
      <w:r w:rsidR="007F2F34">
        <w:t>/2016;</w:t>
      </w:r>
      <w:r w:rsidR="005269A6">
        <w:t xml:space="preserve"> t</w:t>
      </w:r>
      <w:r w:rsidR="007F2F34">
        <w:t xml:space="preserve">ại hội trường Khách sạn Bình Minh </w:t>
      </w:r>
      <w:r w:rsidR="005269A6">
        <w:t>-</w:t>
      </w:r>
      <w:r w:rsidR="007F2F34">
        <w:t xml:space="preserve"> Thành phố Hà Tĩnh</w:t>
      </w:r>
      <w:r w:rsidR="00C86B22">
        <w:t>.</w:t>
      </w:r>
    </w:p>
    <w:p w:rsidR="002042AF" w:rsidRDefault="002042AF" w:rsidP="00B4272F">
      <w:pPr>
        <w:spacing w:before="120"/>
        <w:ind w:firstLine="567"/>
        <w:jc w:val="both"/>
      </w:pPr>
      <w:r w:rsidRPr="00B4272F">
        <w:rPr>
          <w:b/>
          <w:i/>
        </w:rPr>
        <w:t>- Các nội dung khác</w:t>
      </w:r>
      <w:r w:rsidR="00B4272F">
        <w:t>:</w:t>
      </w:r>
      <w:r>
        <w:t xml:space="preserve"> </w:t>
      </w:r>
      <w:r w:rsidR="00B4272F">
        <w:t>T</w:t>
      </w:r>
      <w:r>
        <w:t>hực hiện thực hiện theo Thông tri triệu tập số 4132 TTTT</w:t>
      </w:r>
      <w:r w:rsidRPr="006544F7">
        <w:t>/TĐTN-BTG</w:t>
      </w:r>
      <w:r>
        <w:t>, ngày 21/9/2016.</w:t>
      </w:r>
    </w:p>
    <w:p w:rsidR="00556BEC" w:rsidRDefault="00556BEC" w:rsidP="00B4272F">
      <w:pPr>
        <w:spacing w:before="120"/>
        <w:ind w:firstLine="567"/>
        <w:jc w:val="both"/>
      </w:pPr>
      <w:r>
        <w:t xml:space="preserve">Nhận được </w:t>
      </w:r>
      <w:r w:rsidR="00B4272F">
        <w:t>Công văn</w:t>
      </w:r>
      <w:r>
        <w:t xml:space="preserve">, đề nghị các đơn vị </w:t>
      </w:r>
      <w:r w:rsidR="00EC2485">
        <w:t xml:space="preserve">kịp thời </w:t>
      </w:r>
      <w:r>
        <w:t>triển khai, thực hiện</w:t>
      </w:r>
      <w:r w:rsidR="002042AF">
        <w:t>; cử đại biểu tham dự tập huấn đúng thời gian, thành phần quy định</w:t>
      </w:r>
      <w:r>
        <w:t>.</w:t>
      </w:r>
    </w:p>
    <w:p w:rsidR="00556BEC" w:rsidRPr="00B57C10" w:rsidRDefault="00556BEC" w:rsidP="00556BEC">
      <w:pPr>
        <w:rPr>
          <w:sz w:val="4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5029"/>
      </w:tblGrid>
      <w:tr w:rsidR="00556BEC" w:rsidTr="00454899">
        <w:tc>
          <w:tcPr>
            <w:tcW w:w="4308" w:type="dxa"/>
            <w:shd w:val="clear" w:color="auto" w:fill="auto"/>
          </w:tcPr>
          <w:p w:rsidR="00556BEC" w:rsidRPr="00DF38DB" w:rsidRDefault="00556BEC" w:rsidP="00454899">
            <w:pPr>
              <w:rPr>
                <w:sz w:val="26"/>
              </w:rPr>
            </w:pPr>
          </w:p>
          <w:p w:rsidR="00556BEC" w:rsidRPr="00DF38DB" w:rsidRDefault="00556BEC" w:rsidP="00454899">
            <w:pPr>
              <w:rPr>
                <w:b/>
                <w:sz w:val="26"/>
              </w:rPr>
            </w:pPr>
            <w:r w:rsidRPr="00DF38DB">
              <w:rPr>
                <w:b/>
                <w:sz w:val="26"/>
              </w:rPr>
              <w:t>Nơi nhận:</w:t>
            </w:r>
          </w:p>
          <w:p w:rsidR="00556BEC" w:rsidRPr="00DF38DB" w:rsidRDefault="00556BEC" w:rsidP="00454899">
            <w:pPr>
              <w:rPr>
                <w:sz w:val="22"/>
              </w:rPr>
            </w:pPr>
            <w:r w:rsidRPr="00DF38DB">
              <w:rPr>
                <w:sz w:val="22"/>
              </w:rPr>
              <w:t xml:space="preserve">- </w:t>
            </w:r>
            <w:r>
              <w:rPr>
                <w:sz w:val="22"/>
              </w:rPr>
              <w:t>Thường trực</w:t>
            </w:r>
            <w:r w:rsidRPr="00DF38DB">
              <w:rPr>
                <w:sz w:val="22"/>
              </w:rPr>
              <w:t xml:space="preserve"> Tỉnh đoàn</w:t>
            </w:r>
            <w:r w:rsidR="003C46CD">
              <w:rPr>
                <w:sz w:val="22"/>
              </w:rPr>
              <w:t xml:space="preserve"> (Báo cáo)</w:t>
            </w:r>
            <w:r w:rsidRPr="00DF38DB">
              <w:rPr>
                <w:sz w:val="22"/>
              </w:rPr>
              <w:t>;</w:t>
            </w:r>
          </w:p>
          <w:p w:rsidR="00556BEC" w:rsidRPr="00DF38DB" w:rsidRDefault="00556BEC" w:rsidP="00454899">
            <w:pPr>
              <w:rPr>
                <w:sz w:val="22"/>
              </w:rPr>
            </w:pPr>
            <w:r w:rsidRPr="00DF38DB">
              <w:rPr>
                <w:sz w:val="22"/>
              </w:rPr>
              <w:t xml:space="preserve">- </w:t>
            </w:r>
            <w:r w:rsidR="003C46CD">
              <w:rPr>
                <w:sz w:val="22"/>
              </w:rPr>
              <w:t>Các huyện, thị, thành Đoàn,</w:t>
            </w:r>
            <w:r>
              <w:rPr>
                <w:sz w:val="22"/>
              </w:rPr>
              <w:t xml:space="preserve"> Đoàn trực thuộc;</w:t>
            </w:r>
          </w:p>
          <w:p w:rsidR="00556BEC" w:rsidRDefault="00556BEC" w:rsidP="00454899">
            <w:r w:rsidRPr="00DF38DB">
              <w:rPr>
                <w:sz w:val="22"/>
              </w:rPr>
              <w:t>- Lưu.</w:t>
            </w:r>
          </w:p>
        </w:tc>
        <w:tc>
          <w:tcPr>
            <w:tcW w:w="5029" w:type="dxa"/>
            <w:shd w:val="clear" w:color="auto" w:fill="auto"/>
          </w:tcPr>
          <w:p w:rsidR="00556BEC" w:rsidRPr="00DF38DB" w:rsidRDefault="00556BEC" w:rsidP="00454899">
            <w:pPr>
              <w:jc w:val="center"/>
              <w:rPr>
                <w:b/>
              </w:rPr>
            </w:pPr>
            <w:r w:rsidRPr="00DF38DB">
              <w:rPr>
                <w:b/>
              </w:rPr>
              <w:t>TM. BAN THƯỜNG VỤ TỈNH ĐOÀN</w:t>
            </w:r>
          </w:p>
          <w:p w:rsidR="00556BEC" w:rsidRDefault="00556BEC" w:rsidP="00454899">
            <w:pPr>
              <w:jc w:val="center"/>
            </w:pPr>
            <w:r>
              <w:t>PHÓ BÍ THƯ</w:t>
            </w:r>
          </w:p>
          <w:p w:rsidR="00556BEC" w:rsidRDefault="00556BEC" w:rsidP="00454899">
            <w:pPr>
              <w:jc w:val="center"/>
            </w:pPr>
          </w:p>
          <w:p w:rsidR="00556BEC" w:rsidRDefault="00556BEC" w:rsidP="00454899">
            <w:pPr>
              <w:jc w:val="center"/>
            </w:pPr>
          </w:p>
          <w:p w:rsidR="00556BEC" w:rsidRPr="00E62E60" w:rsidRDefault="00E62E60" w:rsidP="00454899">
            <w:pPr>
              <w:jc w:val="center"/>
              <w:rPr>
                <w:sz w:val="24"/>
              </w:rPr>
            </w:pPr>
            <w:bookmarkStart w:id="0" w:name="_GoBack"/>
            <w:r w:rsidRPr="00E62E60">
              <w:rPr>
                <w:sz w:val="24"/>
              </w:rPr>
              <w:t>(Đã ký)</w:t>
            </w:r>
          </w:p>
          <w:bookmarkEnd w:id="0"/>
          <w:p w:rsidR="00556BEC" w:rsidRPr="00A00834" w:rsidRDefault="00556BEC" w:rsidP="00454899">
            <w:pPr>
              <w:jc w:val="center"/>
              <w:rPr>
                <w:sz w:val="16"/>
              </w:rPr>
            </w:pPr>
          </w:p>
          <w:p w:rsidR="00556BEC" w:rsidRDefault="00556BEC" w:rsidP="00454899">
            <w:pPr>
              <w:jc w:val="center"/>
            </w:pPr>
          </w:p>
          <w:p w:rsidR="00556BEC" w:rsidRPr="00DF38DB" w:rsidRDefault="00556BEC" w:rsidP="00454899">
            <w:pPr>
              <w:jc w:val="center"/>
              <w:rPr>
                <w:b/>
              </w:rPr>
            </w:pPr>
            <w:r>
              <w:rPr>
                <w:b/>
              </w:rPr>
              <w:t>Lê Thành Đông</w:t>
            </w:r>
          </w:p>
        </w:tc>
      </w:tr>
    </w:tbl>
    <w:p w:rsidR="00556BEC" w:rsidRDefault="00556BEC" w:rsidP="00556BEC"/>
    <w:p w:rsidR="00556BEC" w:rsidRDefault="00556BEC" w:rsidP="007F2F34"/>
    <w:p w:rsidR="007F2F34" w:rsidRDefault="007F2F34" w:rsidP="007F2F34"/>
    <w:sectPr w:rsidR="007F2F34" w:rsidSect="00815C41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2F"/>
    <w:rsid w:val="00157D00"/>
    <w:rsid w:val="002042AF"/>
    <w:rsid w:val="002B04FF"/>
    <w:rsid w:val="003C46CD"/>
    <w:rsid w:val="00486BD3"/>
    <w:rsid w:val="004A1063"/>
    <w:rsid w:val="005269A6"/>
    <w:rsid w:val="00556BEC"/>
    <w:rsid w:val="005F452F"/>
    <w:rsid w:val="007461D0"/>
    <w:rsid w:val="0076779D"/>
    <w:rsid w:val="007F2F34"/>
    <w:rsid w:val="00815C41"/>
    <w:rsid w:val="00A00B1C"/>
    <w:rsid w:val="00B4272F"/>
    <w:rsid w:val="00B57C10"/>
    <w:rsid w:val="00C86B22"/>
    <w:rsid w:val="00D33721"/>
    <w:rsid w:val="00E62E60"/>
    <w:rsid w:val="00EC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34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7F2F34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F2F34"/>
    <w:pPr>
      <w:ind w:left="720"/>
      <w:contextualSpacing/>
    </w:pPr>
  </w:style>
  <w:style w:type="table" w:styleId="TableGrid">
    <w:name w:val="Table Grid"/>
    <w:basedOn w:val="TableNormal"/>
    <w:uiPriority w:val="59"/>
    <w:rsid w:val="004A1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34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7F2F34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F2F34"/>
    <w:pPr>
      <w:ind w:left="720"/>
      <w:contextualSpacing/>
    </w:pPr>
  </w:style>
  <w:style w:type="table" w:styleId="TableGrid">
    <w:name w:val="Table Grid"/>
    <w:basedOn w:val="TableNormal"/>
    <w:uiPriority w:val="59"/>
    <w:rsid w:val="004A1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0965.397.785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lavanhung</dc:creator>
  <cp:keywords/>
  <dc:description/>
  <cp:lastModifiedBy>lavanhung</cp:lastModifiedBy>
  <cp:revision>13</cp:revision>
  <cp:lastPrinted>2016-10-04T00:56:00Z</cp:lastPrinted>
  <dcterms:created xsi:type="dcterms:W3CDTF">2016-09-21T00:08:00Z</dcterms:created>
  <dcterms:modified xsi:type="dcterms:W3CDTF">2016-10-04T01:33:00Z</dcterms:modified>
</cp:coreProperties>
</file>