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459" w:type="dxa"/>
        <w:tblLook w:val="0000" w:firstRow="0" w:lastRow="0" w:firstColumn="0" w:lastColumn="0" w:noHBand="0" w:noVBand="0"/>
      </w:tblPr>
      <w:tblGrid>
        <w:gridCol w:w="5245"/>
        <w:gridCol w:w="4536"/>
      </w:tblGrid>
      <w:tr w:rsidR="00623521" w:rsidRPr="003D5F7D" w:rsidTr="00F34F66">
        <w:trPr>
          <w:trHeight w:val="719"/>
        </w:trPr>
        <w:tc>
          <w:tcPr>
            <w:tcW w:w="5245" w:type="dxa"/>
          </w:tcPr>
          <w:p w:rsidR="00623521" w:rsidRPr="000C413B" w:rsidRDefault="00623521" w:rsidP="001E5D22">
            <w:pPr>
              <w:jc w:val="center"/>
              <w:rPr>
                <w:b/>
                <w:sz w:val="28"/>
                <w:szCs w:val="28"/>
              </w:rPr>
            </w:pPr>
            <w:r w:rsidRPr="00C562AD">
              <w:rPr>
                <w:bCs/>
              </w:rPr>
              <w:br w:type="page"/>
            </w:r>
            <w:r w:rsidRPr="00C562AD">
              <w:br w:type="page"/>
            </w:r>
            <w:r w:rsidRPr="000C413B">
              <w:rPr>
                <w:b/>
                <w:sz w:val="28"/>
                <w:szCs w:val="28"/>
              </w:rPr>
              <w:t>BCH ĐOÀN TỈNH HÀ TĨNH</w:t>
            </w:r>
          </w:p>
          <w:p w:rsidR="00623521" w:rsidRPr="000C413B" w:rsidRDefault="00623521" w:rsidP="001E5D22">
            <w:pPr>
              <w:jc w:val="center"/>
              <w:rPr>
                <w:b/>
                <w:sz w:val="28"/>
                <w:szCs w:val="28"/>
              </w:rPr>
            </w:pPr>
            <w:r w:rsidRPr="000C413B">
              <w:rPr>
                <w:b/>
                <w:sz w:val="28"/>
                <w:szCs w:val="28"/>
              </w:rPr>
              <w:t>***</w:t>
            </w:r>
          </w:p>
          <w:p w:rsidR="00623521" w:rsidRDefault="00623521" w:rsidP="001E5D22">
            <w:pPr>
              <w:jc w:val="center"/>
              <w:rPr>
                <w:sz w:val="28"/>
                <w:szCs w:val="28"/>
              </w:rPr>
            </w:pPr>
            <w:r w:rsidRPr="008D5494">
              <w:rPr>
                <w:sz w:val="28"/>
                <w:szCs w:val="28"/>
              </w:rPr>
              <w:t xml:space="preserve">Số: </w:t>
            </w:r>
            <w:r w:rsidR="00F34F66">
              <w:rPr>
                <w:sz w:val="28"/>
                <w:szCs w:val="28"/>
              </w:rPr>
              <w:t xml:space="preserve">   </w:t>
            </w:r>
            <w:r w:rsidR="001C32E1">
              <w:rPr>
                <w:sz w:val="28"/>
                <w:szCs w:val="28"/>
              </w:rPr>
              <w:t>2128</w:t>
            </w:r>
            <w:r w:rsidR="00F34F66">
              <w:rPr>
                <w:sz w:val="28"/>
                <w:szCs w:val="28"/>
              </w:rPr>
              <w:t xml:space="preserve"> </w:t>
            </w:r>
            <w:bookmarkStart w:id="0" w:name="_GoBack"/>
            <w:bookmarkEnd w:id="0"/>
            <w:r w:rsidR="00731AF4">
              <w:rPr>
                <w:sz w:val="28"/>
                <w:szCs w:val="28"/>
              </w:rPr>
              <w:t xml:space="preserve"> </w:t>
            </w:r>
            <w:r w:rsidRPr="008D5494">
              <w:rPr>
                <w:sz w:val="28"/>
                <w:szCs w:val="28"/>
              </w:rPr>
              <w:t>-</w:t>
            </w:r>
            <w:r w:rsidR="00F76C59">
              <w:rPr>
                <w:sz w:val="28"/>
                <w:szCs w:val="28"/>
              </w:rPr>
              <w:t>CV</w:t>
            </w:r>
            <w:r w:rsidRPr="008D5494">
              <w:rPr>
                <w:sz w:val="28"/>
                <w:szCs w:val="28"/>
              </w:rPr>
              <w:t>/TĐTN-</w:t>
            </w:r>
            <w:r w:rsidR="00246C93">
              <w:rPr>
                <w:sz w:val="28"/>
                <w:szCs w:val="28"/>
              </w:rPr>
              <w:t>BTG</w:t>
            </w:r>
          </w:p>
          <w:p w:rsidR="005C1022" w:rsidRDefault="00543553" w:rsidP="00F8628E">
            <w:pPr>
              <w:jc w:val="center"/>
              <w:rPr>
                <w:i/>
                <w:szCs w:val="28"/>
              </w:rPr>
            </w:pPr>
            <w:r>
              <w:rPr>
                <w:i/>
                <w:szCs w:val="28"/>
              </w:rPr>
              <w:t>“</w:t>
            </w:r>
            <w:r w:rsidR="003D0BF9">
              <w:rPr>
                <w:i/>
                <w:szCs w:val="28"/>
              </w:rPr>
              <w:t>V/v triển khai C</w:t>
            </w:r>
            <w:r w:rsidR="00F8628E">
              <w:rPr>
                <w:i/>
                <w:szCs w:val="28"/>
              </w:rPr>
              <w:t>uộc thi trực tuyến</w:t>
            </w:r>
          </w:p>
          <w:p w:rsidR="005C1022" w:rsidRDefault="00F8628E" w:rsidP="005C1022">
            <w:pPr>
              <w:jc w:val="center"/>
              <w:rPr>
                <w:i/>
                <w:szCs w:val="28"/>
              </w:rPr>
            </w:pPr>
            <w:r>
              <w:rPr>
                <w:i/>
                <w:szCs w:val="28"/>
              </w:rPr>
              <w:t xml:space="preserve"> tìm hiểu 90 năm truyền thống vẻ vang </w:t>
            </w:r>
          </w:p>
          <w:p w:rsidR="00623521" w:rsidRPr="00D62F24" w:rsidRDefault="00F8628E" w:rsidP="00D62F24">
            <w:pPr>
              <w:jc w:val="center"/>
              <w:rPr>
                <w:i/>
                <w:szCs w:val="28"/>
              </w:rPr>
            </w:pPr>
            <w:r>
              <w:rPr>
                <w:i/>
                <w:szCs w:val="28"/>
              </w:rPr>
              <w:t>của Đoàn TNCS Hồ Chí Minh</w:t>
            </w:r>
            <w:r w:rsidR="00BC31DA" w:rsidRPr="00167648">
              <w:rPr>
                <w:i/>
                <w:szCs w:val="28"/>
              </w:rPr>
              <w:t>”</w:t>
            </w:r>
            <w:r w:rsidR="00E63579">
              <w:rPr>
                <w:noProof/>
                <w:sz w:val="28"/>
                <w:szCs w:val="28"/>
              </w:rPr>
              <mc:AlternateContent>
                <mc:Choice Requires="wps">
                  <w:drawing>
                    <wp:anchor distT="4294967295" distB="4294967295" distL="114299" distR="114299" simplePos="0" relativeHeight="251661312" behindDoc="0" locked="0" layoutInCell="0" allowOverlap="1" wp14:anchorId="19A2B34E" wp14:editId="11C581E5">
                      <wp:simplePos x="0" y="0"/>
                      <wp:positionH relativeFrom="column">
                        <wp:posOffset>3034664</wp:posOffset>
                      </wp:positionH>
                      <wp:positionV relativeFrom="paragraph">
                        <wp:posOffset>135889</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8.95pt,10.7pt" to="238.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" o:allowincell="f"/>
                  </w:pict>
                </mc:Fallback>
              </mc:AlternateContent>
            </w:r>
            <w:r w:rsidR="00E63579">
              <w:rPr>
                <w:noProof/>
                <w:sz w:val="28"/>
                <w:szCs w:val="28"/>
              </w:rPr>
              <mc:AlternateContent>
                <mc:Choice Requires="wps">
                  <w:drawing>
                    <wp:anchor distT="4294967295" distB="4294967295" distL="114299" distR="114299" simplePos="0" relativeHeight="251660288" behindDoc="0" locked="0" layoutInCell="0" allowOverlap="1" wp14:anchorId="6114D766" wp14:editId="77986082">
                      <wp:simplePos x="0" y="0"/>
                      <wp:positionH relativeFrom="column">
                        <wp:posOffset>3126104</wp:posOffset>
                      </wp:positionH>
                      <wp:positionV relativeFrom="paragraph">
                        <wp:posOffset>44449</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6.15pt,3.5pt" to="246.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" o:allowincell="f"/>
                  </w:pict>
                </mc:Fallback>
              </mc:AlternateContent>
            </w:r>
            <w:r w:rsidR="00E63579">
              <w:rPr>
                <w:noProof/>
                <w:sz w:val="28"/>
                <w:szCs w:val="28"/>
              </w:rPr>
              <mc:AlternateContent>
                <mc:Choice Requires="wps">
                  <w:drawing>
                    <wp:anchor distT="4294967295" distB="4294967295" distL="114299" distR="114299" simplePos="0" relativeHeight="251659264" behindDoc="0" locked="0" layoutInCell="0" allowOverlap="1" wp14:anchorId="2BBB501E" wp14:editId="4BFD5029">
                      <wp:simplePos x="0" y="0"/>
                      <wp:positionH relativeFrom="column">
                        <wp:posOffset>2394584</wp:posOffset>
                      </wp:positionH>
                      <wp:positionV relativeFrom="paragraph">
                        <wp:posOffset>77469</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88.55pt,6.1pt" to="188.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" o:allowincell="f"/>
                  </w:pict>
                </mc:Fallback>
              </mc:AlternateContent>
            </w:r>
          </w:p>
        </w:tc>
        <w:tc>
          <w:tcPr>
            <w:tcW w:w="4536" w:type="dxa"/>
          </w:tcPr>
          <w:p w:rsidR="00623521" w:rsidRPr="003D5F7D" w:rsidRDefault="00623521" w:rsidP="001E5D22">
            <w:pPr>
              <w:jc w:val="right"/>
              <w:rPr>
                <w:b/>
                <w:sz w:val="30"/>
                <w:szCs w:val="30"/>
                <w:lang w:val="vi-VN"/>
              </w:rPr>
            </w:pPr>
            <w:r w:rsidRPr="003D5F7D">
              <w:rPr>
                <w:b/>
                <w:sz w:val="30"/>
                <w:szCs w:val="30"/>
                <w:lang w:val="vi-VN"/>
              </w:rPr>
              <w:t>ĐOÀN TNCS HỒ CHÍ MINH</w:t>
            </w:r>
          </w:p>
          <w:p w:rsidR="00623521" w:rsidRPr="003D5F7D" w:rsidRDefault="00E63579" w:rsidP="001E5D22">
            <w:pPr>
              <w:jc w:val="right"/>
              <w:rPr>
                <w:i/>
                <w:iCs/>
                <w:sz w:val="26"/>
                <w:szCs w:val="26"/>
                <w:lang w:val="vi-VN"/>
              </w:rPr>
            </w:pPr>
            <w:r>
              <w:rPr>
                <w:b/>
                <w:noProof/>
                <w:sz w:val="28"/>
                <w:szCs w:val="28"/>
              </w:rPr>
              <mc:AlternateContent>
                <mc:Choice Requires="wps">
                  <w:drawing>
                    <wp:anchor distT="4294967295" distB="4294967295" distL="114300" distR="114300" simplePos="0" relativeHeight="251662336" behindDoc="0" locked="0" layoutInCell="1" allowOverlap="1" wp14:anchorId="4FF916C0" wp14:editId="21EAA622">
                      <wp:simplePos x="0" y="0"/>
                      <wp:positionH relativeFrom="column">
                        <wp:posOffset>137160</wp:posOffset>
                      </wp:positionH>
                      <wp:positionV relativeFrom="paragraph">
                        <wp:posOffset>5079</wp:posOffset>
                      </wp:positionV>
                      <wp:extent cx="24288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4pt" to="20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Zbn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"/>
                  </w:pict>
                </mc:Fallback>
              </mc:AlternateContent>
            </w:r>
          </w:p>
          <w:p w:rsidR="00623521" w:rsidRPr="00F7637C" w:rsidRDefault="001C32E1" w:rsidP="001C32E1">
            <w:pPr>
              <w:rPr>
                <w:b/>
                <w:sz w:val="26"/>
                <w:szCs w:val="26"/>
              </w:rPr>
            </w:pPr>
            <w:r>
              <w:rPr>
                <w:i/>
                <w:iCs/>
                <w:sz w:val="26"/>
                <w:szCs w:val="26"/>
                <w:lang w:val="vi-VN"/>
              </w:rPr>
              <w:t xml:space="preserve">Hà Tĩnh, ngày  </w:t>
            </w:r>
            <w:r w:rsidR="00623521" w:rsidRPr="003D5F7D">
              <w:rPr>
                <w:i/>
                <w:iCs/>
                <w:sz w:val="26"/>
                <w:szCs w:val="26"/>
                <w:lang w:val="vi-VN"/>
              </w:rPr>
              <w:t xml:space="preserve"> </w:t>
            </w:r>
            <w:r>
              <w:rPr>
                <w:i/>
                <w:iCs/>
                <w:sz w:val="26"/>
                <w:szCs w:val="26"/>
              </w:rPr>
              <w:t>07</w:t>
            </w:r>
            <w:r w:rsidR="00623521" w:rsidRPr="003D5F7D">
              <w:rPr>
                <w:i/>
                <w:iCs/>
                <w:sz w:val="26"/>
                <w:szCs w:val="26"/>
                <w:lang w:val="vi-VN"/>
              </w:rPr>
              <w:t xml:space="preserve">  tháng </w:t>
            </w:r>
            <w:r w:rsidR="00F8628E">
              <w:rPr>
                <w:i/>
                <w:iCs/>
                <w:sz w:val="26"/>
                <w:szCs w:val="26"/>
              </w:rPr>
              <w:t>12</w:t>
            </w:r>
            <w:r w:rsidR="00F7637C">
              <w:rPr>
                <w:i/>
                <w:iCs/>
                <w:sz w:val="26"/>
                <w:szCs w:val="26"/>
                <w:lang w:val="vi-VN"/>
              </w:rPr>
              <w:t xml:space="preserve"> năm 20</w:t>
            </w:r>
            <w:r w:rsidR="00F7637C">
              <w:rPr>
                <w:i/>
                <w:iCs/>
                <w:sz w:val="26"/>
                <w:szCs w:val="26"/>
              </w:rPr>
              <w:t>20</w:t>
            </w:r>
          </w:p>
        </w:tc>
      </w:tr>
    </w:tbl>
    <w:p w:rsidR="00001131" w:rsidRPr="00063409" w:rsidRDefault="00001131" w:rsidP="001E5D22">
      <w:pPr>
        <w:rPr>
          <w:b/>
          <w:sz w:val="6"/>
          <w:szCs w:val="28"/>
        </w:rPr>
      </w:pPr>
    </w:p>
    <w:tbl>
      <w:tblPr>
        <w:tblStyle w:val="TableGrid"/>
        <w:tblW w:w="96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7481"/>
      </w:tblGrid>
      <w:tr w:rsidR="00001131" w:rsidTr="00F8628E">
        <w:trPr>
          <w:jc w:val="center"/>
        </w:trPr>
        <w:tc>
          <w:tcPr>
            <w:tcW w:w="2137" w:type="dxa"/>
          </w:tcPr>
          <w:p w:rsidR="00D62F24" w:rsidRDefault="00D62F24" w:rsidP="00481F50">
            <w:pPr>
              <w:jc w:val="right"/>
              <w:rPr>
                <w:b/>
                <w:i/>
                <w:sz w:val="28"/>
                <w:szCs w:val="28"/>
              </w:rPr>
            </w:pPr>
          </w:p>
          <w:p w:rsidR="00D62F24" w:rsidRDefault="00D62F24" w:rsidP="00481F50">
            <w:pPr>
              <w:jc w:val="right"/>
              <w:rPr>
                <w:b/>
                <w:i/>
                <w:sz w:val="28"/>
                <w:szCs w:val="28"/>
              </w:rPr>
            </w:pPr>
          </w:p>
          <w:p w:rsidR="00001131" w:rsidRPr="005642EA" w:rsidRDefault="00001131" w:rsidP="00481F50">
            <w:pPr>
              <w:jc w:val="right"/>
              <w:rPr>
                <w:b/>
                <w:i/>
                <w:sz w:val="28"/>
                <w:szCs w:val="28"/>
              </w:rPr>
            </w:pPr>
            <w:r w:rsidRPr="005642EA">
              <w:rPr>
                <w:b/>
                <w:i/>
                <w:sz w:val="28"/>
                <w:szCs w:val="28"/>
              </w:rPr>
              <w:t>Kính gửi:</w:t>
            </w:r>
          </w:p>
        </w:tc>
        <w:tc>
          <w:tcPr>
            <w:tcW w:w="7481" w:type="dxa"/>
          </w:tcPr>
          <w:p w:rsidR="00D62F24" w:rsidRDefault="00D62F24" w:rsidP="00F8628E">
            <w:pPr>
              <w:pStyle w:val="ListParagraph"/>
              <w:tabs>
                <w:tab w:val="left" w:pos="33"/>
                <w:tab w:val="left" w:pos="175"/>
              </w:tabs>
              <w:ind w:left="0"/>
              <w:rPr>
                <w:b/>
                <w:sz w:val="28"/>
                <w:szCs w:val="28"/>
              </w:rPr>
            </w:pPr>
          </w:p>
          <w:p w:rsidR="00D62F24" w:rsidRDefault="00D62F24" w:rsidP="00F8628E">
            <w:pPr>
              <w:pStyle w:val="ListParagraph"/>
              <w:tabs>
                <w:tab w:val="left" w:pos="33"/>
                <w:tab w:val="left" w:pos="175"/>
              </w:tabs>
              <w:ind w:left="0"/>
              <w:rPr>
                <w:b/>
                <w:sz w:val="28"/>
                <w:szCs w:val="28"/>
              </w:rPr>
            </w:pPr>
          </w:p>
          <w:p w:rsidR="00F7637C" w:rsidRDefault="00F8628E" w:rsidP="00F8628E">
            <w:pPr>
              <w:pStyle w:val="ListParagraph"/>
              <w:tabs>
                <w:tab w:val="left" w:pos="33"/>
                <w:tab w:val="left" w:pos="175"/>
              </w:tabs>
              <w:ind w:left="0"/>
              <w:rPr>
                <w:b/>
                <w:sz w:val="28"/>
                <w:szCs w:val="28"/>
              </w:rPr>
            </w:pPr>
            <w:r>
              <w:rPr>
                <w:b/>
                <w:sz w:val="28"/>
                <w:szCs w:val="28"/>
              </w:rPr>
              <w:t>Ban Thường vụ các huyện, thị, thành Đoàn, Đoàn trực thuộc</w:t>
            </w:r>
          </w:p>
          <w:p w:rsidR="00F8628E" w:rsidRDefault="00F8628E" w:rsidP="00F8628E">
            <w:pPr>
              <w:pStyle w:val="ListParagraph"/>
              <w:tabs>
                <w:tab w:val="left" w:pos="33"/>
                <w:tab w:val="left" w:pos="175"/>
              </w:tabs>
              <w:ind w:left="0"/>
              <w:rPr>
                <w:b/>
                <w:sz w:val="28"/>
                <w:szCs w:val="28"/>
              </w:rPr>
            </w:pPr>
          </w:p>
          <w:p w:rsidR="00F8628E" w:rsidRPr="007557B6" w:rsidRDefault="00F8628E" w:rsidP="00F8628E">
            <w:pPr>
              <w:pStyle w:val="ListParagraph"/>
              <w:tabs>
                <w:tab w:val="left" w:pos="33"/>
                <w:tab w:val="left" w:pos="175"/>
              </w:tabs>
              <w:ind w:left="0"/>
              <w:rPr>
                <w:b/>
                <w:sz w:val="20"/>
                <w:szCs w:val="28"/>
              </w:rPr>
            </w:pPr>
          </w:p>
        </w:tc>
      </w:tr>
    </w:tbl>
    <w:p w:rsidR="00F8628E" w:rsidRPr="00F8628E" w:rsidRDefault="00F8628E" w:rsidP="00D62F24">
      <w:pPr>
        <w:spacing w:before="80" w:after="20" w:line="276" w:lineRule="auto"/>
        <w:ind w:firstLine="567"/>
        <w:jc w:val="both"/>
        <w:rPr>
          <w:sz w:val="28"/>
          <w:szCs w:val="28"/>
        </w:rPr>
      </w:pPr>
      <w:r w:rsidRPr="00F8628E">
        <w:rPr>
          <w:sz w:val="28"/>
          <w:szCs w:val="28"/>
        </w:rPr>
        <w:t>Thực hiện Kế hoạch số 328-KH/TWĐTN-BTG ngày 10/11</w:t>
      </w:r>
      <w:r w:rsidR="00B60F61" w:rsidRPr="00F8628E">
        <w:rPr>
          <w:sz w:val="28"/>
          <w:szCs w:val="28"/>
        </w:rPr>
        <w:t xml:space="preserve">/2020 của </w:t>
      </w:r>
      <w:r w:rsidRPr="00F8628E">
        <w:rPr>
          <w:sz w:val="28"/>
          <w:szCs w:val="28"/>
        </w:rPr>
        <w:t>Ban Bí thư Trung ương Đoàn về việc tổ chức Cuộc thi trực tuyến tìm hiểu 90 năm truyền thống vẻ vang của Đoàn TNCS Hồ Chí Minh,</w:t>
      </w:r>
      <w:r w:rsidR="00E36A48">
        <w:rPr>
          <w:sz w:val="28"/>
          <w:szCs w:val="28"/>
        </w:rPr>
        <w:t xml:space="preserve"> Ban Thường vụ Tỉnh đoàn </w:t>
      </w:r>
      <w:r w:rsidR="00A10BFF">
        <w:rPr>
          <w:sz w:val="28"/>
          <w:szCs w:val="28"/>
        </w:rPr>
        <w:t xml:space="preserve">triển khai Cuộc thi trong các cấp bộ Đoàn toàn tỉnh, </w:t>
      </w:r>
      <w:r w:rsidRPr="00F8628E">
        <w:rPr>
          <w:sz w:val="28"/>
          <w:szCs w:val="28"/>
        </w:rPr>
        <w:t>cụ thể</w:t>
      </w:r>
      <w:r w:rsidR="00A10BFF">
        <w:rPr>
          <w:sz w:val="28"/>
          <w:szCs w:val="28"/>
        </w:rPr>
        <w:t xml:space="preserve"> như sau</w:t>
      </w:r>
      <w:r w:rsidRPr="00F8628E">
        <w:rPr>
          <w:sz w:val="28"/>
          <w:szCs w:val="28"/>
        </w:rPr>
        <w:t>:</w:t>
      </w:r>
    </w:p>
    <w:p w:rsidR="00F8628E" w:rsidRPr="00F8628E" w:rsidRDefault="00F8628E" w:rsidP="002C39FC">
      <w:pPr>
        <w:pStyle w:val="ListParagraph"/>
        <w:numPr>
          <w:ilvl w:val="0"/>
          <w:numId w:val="8"/>
        </w:numPr>
        <w:tabs>
          <w:tab w:val="left" w:pos="851"/>
        </w:tabs>
        <w:spacing w:before="80" w:after="20" w:line="276" w:lineRule="auto"/>
        <w:ind w:left="0" w:firstLine="567"/>
        <w:jc w:val="both"/>
        <w:rPr>
          <w:b/>
          <w:color w:val="000000" w:themeColor="text1"/>
          <w:sz w:val="28"/>
          <w:szCs w:val="28"/>
          <w:lang w:val="vi-VN"/>
        </w:rPr>
      </w:pPr>
      <w:r w:rsidRPr="00F8628E">
        <w:rPr>
          <w:b/>
          <w:color w:val="000000" w:themeColor="text1"/>
          <w:sz w:val="28"/>
          <w:szCs w:val="28"/>
          <w:lang w:val="vi-VN"/>
        </w:rPr>
        <w:t>Đối tượng tham gia</w:t>
      </w:r>
      <w:r w:rsidRPr="00F8628E">
        <w:rPr>
          <w:b/>
          <w:color w:val="000000" w:themeColor="text1"/>
          <w:sz w:val="28"/>
          <w:szCs w:val="28"/>
        </w:rPr>
        <w:t xml:space="preserve">: </w:t>
      </w:r>
      <w:bookmarkStart w:id="1" w:name="_Hlk53671971"/>
      <w:bookmarkStart w:id="2" w:name="_Hlk55311179"/>
      <w:r w:rsidRPr="00F8628E">
        <w:rPr>
          <w:bCs/>
          <w:color w:val="000000" w:themeColor="text1"/>
          <w:sz w:val="28"/>
          <w:szCs w:val="28"/>
        </w:rPr>
        <w:t>Cán bộ Đoàn - Hội - Đội,</w:t>
      </w:r>
      <w:r w:rsidRPr="00F8628E">
        <w:rPr>
          <w:b/>
          <w:color w:val="000000" w:themeColor="text1"/>
          <w:sz w:val="28"/>
          <w:szCs w:val="28"/>
        </w:rPr>
        <w:t xml:space="preserve"> </w:t>
      </w:r>
      <w:r w:rsidRPr="00F8628E">
        <w:rPr>
          <w:sz w:val="28"/>
          <w:szCs w:val="28"/>
        </w:rPr>
        <w:t>đoàn viên, thanh niên Việt Nam trong và ngoài nước.</w:t>
      </w:r>
      <w:bookmarkEnd w:id="1"/>
    </w:p>
    <w:bookmarkEnd w:id="2"/>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color w:val="000000" w:themeColor="text1"/>
          <w:szCs w:val="28"/>
        </w:rPr>
      </w:pPr>
      <w:r w:rsidRPr="00F8628E">
        <w:rPr>
          <w:rFonts w:ascii="Times New Roman" w:hAnsi="Times New Roman"/>
          <w:b/>
          <w:color w:val="000000" w:themeColor="text1"/>
          <w:szCs w:val="28"/>
        </w:rPr>
        <w:t>2.</w:t>
      </w:r>
      <w:r w:rsidRPr="00F8628E">
        <w:rPr>
          <w:rFonts w:ascii="Times New Roman" w:hAnsi="Times New Roman"/>
          <w:color w:val="000000" w:themeColor="text1"/>
          <w:szCs w:val="28"/>
        </w:rPr>
        <w:t xml:space="preserve"> </w:t>
      </w:r>
      <w:r w:rsidRPr="00F8628E">
        <w:rPr>
          <w:rFonts w:ascii="Times New Roman" w:hAnsi="Times New Roman"/>
          <w:b/>
          <w:color w:val="000000" w:themeColor="text1"/>
          <w:szCs w:val="28"/>
          <w:lang w:val="vi-VN"/>
        </w:rPr>
        <w:t xml:space="preserve">Nội dung </w:t>
      </w:r>
      <w:r w:rsidRPr="00F8628E">
        <w:rPr>
          <w:rFonts w:ascii="Times New Roman" w:hAnsi="Times New Roman"/>
          <w:b/>
          <w:color w:val="000000" w:themeColor="text1"/>
          <w:szCs w:val="28"/>
        </w:rPr>
        <w:t>thi</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color w:val="000000" w:themeColor="text1"/>
          <w:szCs w:val="28"/>
          <w:shd w:val="clear" w:color="auto" w:fill="FFFFFF"/>
          <w:lang w:val="vi-VN"/>
        </w:rPr>
      </w:pPr>
      <w:bookmarkStart w:id="3" w:name="_Hlk53645530"/>
      <w:r w:rsidRPr="00F8628E">
        <w:rPr>
          <w:rFonts w:ascii="Times New Roman" w:hAnsi="Times New Roman"/>
          <w:color w:val="000000" w:themeColor="text1"/>
          <w:szCs w:val="28"/>
          <w:shd w:val="clear" w:color="auto" w:fill="FFFFFF"/>
        </w:rPr>
        <w:t>- Lịch sử hình thành và phát triển của Đoàn TNCS Hồ Chí Minh</w:t>
      </w:r>
      <w:r w:rsidRPr="00F8628E">
        <w:rPr>
          <w:rFonts w:ascii="Times New Roman" w:hAnsi="Times New Roman"/>
          <w:color w:val="000000" w:themeColor="text1"/>
          <w:szCs w:val="28"/>
          <w:shd w:val="clear" w:color="auto" w:fill="FFFFFF"/>
          <w:lang w:val="vi-VN"/>
        </w:rPr>
        <w:t>.</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color w:val="000000" w:themeColor="text1"/>
          <w:szCs w:val="28"/>
          <w:shd w:val="clear" w:color="auto" w:fill="FFFFFF"/>
        </w:rPr>
      </w:pPr>
      <w:r w:rsidRPr="00F8628E">
        <w:rPr>
          <w:rFonts w:ascii="Times New Roman" w:hAnsi="Times New Roman"/>
          <w:color w:val="000000" w:themeColor="text1"/>
          <w:szCs w:val="28"/>
          <w:shd w:val="clear" w:color="auto" w:fill="FFFFFF"/>
          <w:lang w:val="vi-VN"/>
        </w:rPr>
        <w:t xml:space="preserve">- </w:t>
      </w:r>
      <w:r w:rsidRPr="00F8628E">
        <w:rPr>
          <w:rFonts w:ascii="Times New Roman" w:hAnsi="Times New Roman"/>
          <w:color w:val="000000" w:themeColor="text1"/>
          <w:szCs w:val="28"/>
          <w:shd w:val="clear" w:color="auto" w:fill="FFFFFF"/>
        </w:rPr>
        <w:t>Các phong trào, công trình, sự kiện, hoạt động tiêu biểu của Đoàn TNCS Hồ Chí Minh từ khi thành lập đến nay.</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color w:val="000000" w:themeColor="text1"/>
          <w:szCs w:val="28"/>
          <w:shd w:val="clear" w:color="auto" w:fill="FFFFFF"/>
        </w:rPr>
      </w:pPr>
      <w:r w:rsidRPr="00F8628E">
        <w:rPr>
          <w:rFonts w:ascii="Times New Roman" w:hAnsi="Times New Roman"/>
          <w:color w:val="000000" w:themeColor="text1"/>
          <w:szCs w:val="28"/>
          <w:shd w:val="clear" w:color="auto" w:fill="FFFFFF"/>
        </w:rPr>
        <w:t>- Những người anh hùng trẻ tuổi, lãnh đạo Đoàn Thanh niên các thời kỳ; những đoàn viên, thanh thiếu nhi tiêu biểu có đóng góp cho sự nghiệp giải phóng dân tộc, thống nhất đất nước, xây dựng và bảo vệ Tổ quốc, có nhiều cống hiến cho công tác đoàn và phong trào thanh thiếu nhi 90 năm qua.</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szCs w:val="28"/>
        </w:rPr>
      </w:pPr>
      <w:r w:rsidRPr="00F8628E">
        <w:rPr>
          <w:rFonts w:ascii="Times New Roman" w:hAnsi="Times New Roman"/>
          <w:color w:val="000000" w:themeColor="text1"/>
          <w:szCs w:val="28"/>
          <w:shd w:val="clear" w:color="auto" w:fill="FFFFFF"/>
        </w:rPr>
        <w:t xml:space="preserve">- </w:t>
      </w:r>
      <w:r w:rsidRPr="00F8628E">
        <w:rPr>
          <w:rFonts w:ascii="Times New Roman" w:hAnsi="Times New Roman"/>
          <w:szCs w:val="28"/>
        </w:rPr>
        <w:t>Những ý tưởng, sáng kiến, giải pháp, hiến kế nâng cao chất lượng công tác Đoàn và phong trào thanh thiếu nhi.</w:t>
      </w:r>
    </w:p>
    <w:bookmarkEnd w:id="3"/>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color w:val="000000" w:themeColor="text1"/>
          <w:szCs w:val="28"/>
          <w:lang w:val="vi-VN"/>
        </w:rPr>
      </w:pPr>
      <w:r w:rsidRPr="00F8628E">
        <w:rPr>
          <w:rFonts w:ascii="Times New Roman" w:hAnsi="Times New Roman"/>
          <w:b/>
          <w:color w:val="000000" w:themeColor="text1"/>
          <w:szCs w:val="28"/>
          <w:shd w:val="clear" w:color="auto" w:fill="FFFFFF"/>
        </w:rPr>
        <w:t xml:space="preserve">3. </w:t>
      </w:r>
      <w:r w:rsidRPr="00F8628E">
        <w:rPr>
          <w:rFonts w:ascii="Times New Roman" w:hAnsi="Times New Roman"/>
          <w:b/>
          <w:color w:val="000000" w:themeColor="text1"/>
          <w:szCs w:val="28"/>
        </w:rPr>
        <w:t>Hình thức, t</w:t>
      </w:r>
      <w:r w:rsidRPr="00F8628E">
        <w:rPr>
          <w:rFonts w:ascii="Times New Roman" w:hAnsi="Times New Roman"/>
          <w:b/>
          <w:color w:val="000000" w:themeColor="text1"/>
          <w:szCs w:val="28"/>
          <w:lang w:val="vi-VN"/>
        </w:rPr>
        <w:t xml:space="preserve">hời gian tổ chức </w:t>
      </w:r>
      <w:r w:rsidRPr="00F8628E">
        <w:rPr>
          <w:rFonts w:ascii="Times New Roman" w:hAnsi="Times New Roman"/>
          <w:b/>
          <w:color w:val="000000" w:themeColor="text1"/>
          <w:szCs w:val="28"/>
        </w:rPr>
        <w:t>cuộc</w:t>
      </w:r>
      <w:r w:rsidRPr="00F8628E">
        <w:rPr>
          <w:rFonts w:ascii="Times New Roman" w:hAnsi="Times New Roman"/>
          <w:b/>
          <w:color w:val="000000" w:themeColor="text1"/>
          <w:szCs w:val="28"/>
          <w:lang w:val="vi-VN"/>
        </w:rPr>
        <w:t xml:space="preserve"> thi</w:t>
      </w:r>
      <w:r w:rsidRPr="00F8628E">
        <w:rPr>
          <w:rFonts w:ascii="Times New Roman" w:hAnsi="Times New Roman"/>
          <w:color w:val="000000" w:themeColor="text1"/>
          <w:szCs w:val="28"/>
          <w:lang w:val="vi-VN"/>
        </w:rPr>
        <w:t xml:space="preserve"> </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b/>
          <w:bCs/>
          <w:i/>
          <w:iCs/>
          <w:color w:val="000000" w:themeColor="text1"/>
          <w:szCs w:val="28"/>
        </w:rPr>
      </w:pPr>
      <w:r w:rsidRPr="00F8628E">
        <w:rPr>
          <w:rFonts w:ascii="Times New Roman" w:hAnsi="Times New Roman"/>
          <w:b/>
          <w:bCs/>
          <w:i/>
          <w:iCs/>
          <w:color w:val="000000" w:themeColor="text1"/>
          <w:szCs w:val="28"/>
        </w:rPr>
        <w:t>3.1. Hình thức thi</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color w:val="000000" w:themeColor="text1"/>
          <w:spacing w:val="-6"/>
          <w:szCs w:val="28"/>
        </w:rPr>
      </w:pPr>
      <w:bookmarkStart w:id="4" w:name="_Hlk53672342"/>
      <w:r w:rsidRPr="00F8628E">
        <w:rPr>
          <w:rFonts w:ascii="Times New Roman" w:hAnsi="Times New Roman"/>
          <w:color w:val="000000" w:themeColor="text1"/>
          <w:spacing w:val="-6"/>
          <w:szCs w:val="28"/>
        </w:rPr>
        <w:t>- Vòng thi Tuần: Thí sinh tham gia trả lời câu hỏi dưới dạng trắc nghiệm bằng các hình thức câu hỏi dạng chữ, câu hỏi hình ảnh, câu hỏi tiếng, câu hỏi dạng video.</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color w:val="000000" w:themeColor="text1"/>
          <w:szCs w:val="28"/>
        </w:rPr>
      </w:pPr>
      <w:r w:rsidRPr="00F8628E">
        <w:rPr>
          <w:rFonts w:ascii="Times New Roman" w:hAnsi="Times New Roman"/>
          <w:color w:val="000000" w:themeColor="text1"/>
          <w:szCs w:val="28"/>
        </w:rPr>
        <w:t>- Vòng Bán kết: Thí sinh tham gia thi trả lời các câu hỏi dưới dạng trắc nghiệm và thi viết về ý tưởng, sáng kiến, giải pháp, hiến kế nâng cao chất lượng công tác Đoàn và phong trào thanh thiếu nhi theo nội dung do Ban Tổ chức Cuộc thi quy định.</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color w:val="000000" w:themeColor="text1"/>
          <w:szCs w:val="28"/>
        </w:rPr>
      </w:pPr>
      <w:r w:rsidRPr="00F8628E">
        <w:rPr>
          <w:rFonts w:ascii="Times New Roman" w:hAnsi="Times New Roman"/>
          <w:color w:val="000000" w:themeColor="text1"/>
          <w:szCs w:val="28"/>
        </w:rPr>
        <w:t xml:space="preserve">- Vòng Chung kết: Thí sinh tham gia thi theo hình thức sân khấu hóa, đối kháng trực tiếp. </w:t>
      </w:r>
    </w:p>
    <w:bookmarkEnd w:id="4"/>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b/>
          <w:bCs/>
          <w:i/>
          <w:iCs/>
          <w:color w:val="000000" w:themeColor="text1"/>
          <w:szCs w:val="28"/>
          <w:shd w:val="clear" w:color="auto" w:fill="FFFFFF"/>
        </w:rPr>
      </w:pPr>
      <w:r w:rsidRPr="00F8628E">
        <w:rPr>
          <w:rFonts w:ascii="Times New Roman" w:hAnsi="Times New Roman"/>
          <w:b/>
          <w:bCs/>
          <w:i/>
          <w:iCs/>
          <w:color w:val="000000" w:themeColor="text1"/>
          <w:szCs w:val="28"/>
        </w:rPr>
        <w:t xml:space="preserve">3.2. </w:t>
      </w:r>
      <w:bookmarkStart w:id="5" w:name="_Hlk53672362"/>
      <w:bookmarkStart w:id="6" w:name="_Hlk55311231"/>
      <w:r w:rsidRPr="00F8628E">
        <w:rPr>
          <w:rFonts w:ascii="Times New Roman" w:hAnsi="Times New Roman"/>
          <w:b/>
          <w:bCs/>
          <w:i/>
          <w:iCs/>
          <w:color w:val="000000" w:themeColor="text1"/>
          <w:szCs w:val="28"/>
        </w:rPr>
        <w:t>Các vòng thi</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color w:val="000000" w:themeColor="text1"/>
          <w:szCs w:val="28"/>
        </w:rPr>
      </w:pPr>
      <w:bookmarkStart w:id="7" w:name="_Hlk53645652"/>
      <w:r w:rsidRPr="00F8628E">
        <w:rPr>
          <w:rFonts w:ascii="Times New Roman" w:hAnsi="Times New Roman"/>
          <w:i/>
          <w:iCs/>
          <w:color w:val="000000" w:themeColor="text1"/>
          <w:szCs w:val="28"/>
          <w:lang w:val="vi-VN"/>
        </w:rPr>
        <w:t xml:space="preserve">- Vòng thi </w:t>
      </w:r>
      <w:r w:rsidRPr="00F8628E">
        <w:rPr>
          <w:rFonts w:ascii="Times New Roman" w:hAnsi="Times New Roman"/>
          <w:i/>
          <w:iCs/>
          <w:color w:val="000000" w:themeColor="text1"/>
          <w:szCs w:val="28"/>
        </w:rPr>
        <w:t>Tuần</w:t>
      </w:r>
      <w:r w:rsidRPr="00F8628E">
        <w:rPr>
          <w:rFonts w:ascii="Times New Roman" w:hAnsi="Times New Roman"/>
          <w:color w:val="000000" w:themeColor="text1"/>
          <w:szCs w:val="28"/>
        </w:rPr>
        <w:t>:</w:t>
      </w:r>
      <w:r w:rsidRPr="00F8628E">
        <w:rPr>
          <w:rFonts w:ascii="Times New Roman" w:hAnsi="Times New Roman"/>
          <w:color w:val="000000" w:themeColor="text1"/>
          <w:szCs w:val="28"/>
          <w:lang w:val="vi-VN"/>
        </w:rPr>
        <w:t xml:space="preserve"> </w:t>
      </w:r>
      <w:r w:rsidRPr="00F8628E">
        <w:rPr>
          <w:rFonts w:ascii="Times New Roman" w:hAnsi="Times New Roman"/>
          <w:color w:val="000000" w:themeColor="text1"/>
          <w:szCs w:val="28"/>
        </w:rPr>
        <w:t>Đ</w:t>
      </w:r>
      <w:r w:rsidRPr="00F8628E">
        <w:rPr>
          <w:rFonts w:ascii="Times New Roman" w:hAnsi="Times New Roman"/>
          <w:color w:val="000000" w:themeColor="text1"/>
          <w:szCs w:val="28"/>
          <w:lang w:val="vi-VN"/>
        </w:rPr>
        <w:t>ược diễn ra trong 0</w:t>
      </w:r>
      <w:r w:rsidRPr="00F8628E">
        <w:rPr>
          <w:rFonts w:ascii="Times New Roman" w:hAnsi="Times New Roman"/>
          <w:color w:val="000000" w:themeColor="text1"/>
          <w:szCs w:val="28"/>
        </w:rPr>
        <w:t>6</w:t>
      </w:r>
      <w:r w:rsidRPr="00F8628E">
        <w:rPr>
          <w:rFonts w:ascii="Times New Roman" w:hAnsi="Times New Roman"/>
          <w:color w:val="000000" w:themeColor="text1"/>
          <w:szCs w:val="28"/>
          <w:lang w:val="vi-VN"/>
        </w:rPr>
        <w:t xml:space="preserve"> tuần vớ</w:t>
      </w:r>
      <w:r w:rsidRPr="00F8628E">
        <w:rPr>
          <w:rFonts w:ascii="Times New Roman" w:hAnsi="Times New Roman"/>
          <w:color w:val="000000" w:themeColor="text1"/>
          <w:szCs w:val="28"/>
        </w:rPr>
        <w:t xml:space="preserve">i hình thức trực tuyến trong </w:t>
      </w:r>
      <w:r w:rsidRPr="00F8628E">
        <w:rPr>
          <w:rFonts w:ascii="Times New Roman" w:hAnsi="Times New Roman"/>
          <w:color w:val="000000" w:themeColor="text1"/>
          <w:szCs w:val="28"/>
          <w:lang w:val="vi-VN"/>
        </w:rPr>
        <w:t>thời gian như sau:</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color w:val="000000" w:themeColor="text1"/>
          <w:szCs w:val="28"/>
        </w:rPr>
      </w:pPr>
      <w:r w:rsidRPr="00F8628E">
        <w:rPr>
          <w:rFonts w:ascii="Times New Roman" w:hAnsi="Times New Roman"/>
          <w:color w:val="000000" w:themeColor="text1"/>
          <w:szCs w:val="28"/>
        </w:rPr>
        <w:lastRenderedPageBreak/>
        <w:t xml:space="preserve">+ </w:t>
      </w:r>
      <w:r w:rsidRPr="00F8628E">
        <w:rPr>
          <w:rFonts w:ascii="Times New Roman" w:hAnsi="Times New Roman"/>
          <w:color w:val="000000" w:themeColor="text1"/>
          <w:szCs w:val="28"/>
          <w:lang w:val="vi-VN"/>
        </w:rPr>
        <w:t xml:space="preserve">Tuần 1: </w:t>
      </w:r>
      <w:r w:rsidRPr="00F8628E">
        <w:rPr>
          <w:rFonts w:ascii="Times New Roman" w:hAnsi="Times New Roman"/>
          <w:color w:val="000000" w:themeColor="text1"/>
          <w:szCs w:val="28"/>
        </w:rPr>
        <w:t>15/12/2020 - 20/12/2020</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color w:val="000000" w:themeColor="text1"/>
          <w:szCs w:val="28"/>
        </w:rPr>
      </w:pPr>
      <w:r w:rsidRPr="00F8628E">
        <w:rPr>
          <w:rFonts w:ascii="Times New Roman" w:hAnsi="Times New Roman"/>
          <w:color w:val="000000" w:themeColor="text1"/>
          <w:szCs w:val="28"/>
        </w:rPr>
        <w:t xml:space="preserve">+ </w:t>
      </w:r>
      <w:r w:rsidRPr="00F8628E">
        <w:rPr>
          <w:rFonts w:ascii="Times New Roman" w:hAnsi="Times New Roman"/>
          <w:color w:val="000000" w:themeColor="text1"/>
          <w:szCs w:val="28"/>
          <w:lang w:val="vi-VN"/>
        </w:rPr>
        <w:t xml:space="preserve">Tuần 2: </w:t>
      </w:r>
      <w:r w:rsidRPr="00F8628E">
        <w:rPr>
          <w:rFonts w:ascii="Times New Roman" w:hAnsi="Times New Roman"/>
          <w:color w:val="000000" w:themeColor="text1"/>
          <w:szCs w:val="28"/>
        </w:rPr>
        <w:t>21/12/2020 - 27/12/2020</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color w:val="000000" w:themeColor="text1"/>
          <w:szCs w:val="28"/>
        </w:rPr>
      </w:pPr>
      <w:r w:rsidRPr="00F8628E">
        <w:rPr>
          <w:rFonts w:ascii="Times New Roman" w:hAnsi="Times New Roman"/>
          <w:color w:val="000000" w:themeColor="text1"/>
          <w:szCs w:val="28"/>
        </w:rPr>
        <w:t xml:space="preserve">+ </w:t>
      </w:r>
      <w:r w:rsidRPr="00F8628E">
        <w:rPr>
          <w:rFonts w:ascii="Times New Roman" w:hAnsi="Times New Roman"/>
          <w:color w:val="000000" w:themeColor="text1"/>
          <w:szCs w:val="28"/>
          <w:lang w:val="vi-VN"/>
        </w:rPr>
        <w:t xml:space="preserve">Tuần 3: </w:t>
      </w:r>
      <w:r w:rsidRPr="00F8628E">
        <w:rPr>
          <w:rFonts w:ascii="Times New Roman" w:hAnsi="Times New Roman"/>
          <w:color w:val="000000" w:themeColor="text1"/>
          <w:szCs w:val="28"/>
        </w:rPr>
        <w:t>28/12/2020 - 03/01/2021</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color w:val="000000" w:themeColor="text1"/>
          <w:szCs w:val="28"/>
        </w:rPr>
      </w:pPr>
      <w:r w:rsidRPr="00F8628E">
        <w:rPr>
          <w:rFonts w:ascii="Times New Roman" w:hAnsi="Times New Roman"/>
          <w:color w:val="000000" w:themeColor="text1"/>
          <w:szCs w:val="28"/>
        </w:rPr>
        <w:t xml:space="preserve">+ </w:t>
      </w:r>
      <w:r w:rsidRPr="00F8628E">
        <w:rPr>
          <w:rFonts w:ascii="Times New Roman" w:hAnsi="Times New Roman"/>
          <w:color w:val="000000" w:themeColor="text1"/>
          <w:szCs w:val="28"/>
          <w:lang w:val="vi-VN"/>
        </w:rPr>
        <w:t xml:space="preserve">Tuần 4: </w:t>
      </w:r>
      <w:r w:rsidRPr="00F8628E">
        <w:rPr>
          <w:rFonts w:ascii="Times New Roman" w:hAnsi="Times New Roman"/>
          <w:color w:val="000000" w:themeColor="text1"/>
          <w:szCs w:val="28"/>
        </w:rPr>
        <w:t>04</w:t>
      </w:r>
      <w:r w:rsidRPr="00F8628E">
        <w:rPr>
          <w:rFonts w:ascii="Times New Roman" w:hAnsi="Times New Roman"/>
          <w:color w:val="000000" w:themeColor="text1"/>
          <w:szCs w:val="28"/>
          <w:lang w:val="vi-VN"/>
        </w:rPr>
        <w:t>/</w:t>
      </w:r>
      <w:r w:rsidRPr="00F8628E">
        <w:rPr>
          <w:rFonts w:ascii="Times New Roman" w:hAnsi="Times New Roman"/>
          <w:color w:val="000000" w:themeColor="text1"/>
          <w:szCs w:val="28"/>
        </w:rPr>
        <w:t>01</w:t>
      </w:r>
      <w:r w:rsidRPr="00F8628E">
        <w:rPr>
          <w:rFonts w:ascii="Times New Roman" w:hAnsi="Times New Roman"/>
          <w:color w:val="000000" w:themeColor="text1"/>
          <w:szCs w:val="28"/>
          <w:lang w:val="vi-VN"/>
        </w:rPr>
        <w:t>/20</w:t>
      </w:r>
      <w:r w:rsidRPr="00F8628E">
        <w:rPr>
          <w:rFonts w:ascii="Times New Roman" w:hAnsi="Times New Roman"/>
          <w:color w:val="000000" w:themeColor="text1"/>
          <w:szCs w:val="28"/>
        </w:rPr>
        <w:t>21</w:t>
      </w:r>
      <w:r w:rsidRPr="00F8628E">
        <w:rPr>
          <w:rFonts w:ascii="Times New Roman" w:hAnsi="Times New Roman"/>
          <w:color w:val="000000" w:themeColor="text1"/>
          <w:szCs w:val="28"/>
          <w:lang w:val="vi-VN"/>
        </w:rPr>
        <w:t xml:space="preserve"> </w:t>
      </w:r>
      <w:r w:rsidRPr="00F8628E">
        <w:rPr>
          <w:rFonts w:ascii="Times New Roman" w:hAnsi="Times New Roman"/>
          <w:color w:val="000000" w:themeColor="text1"/>
          <w:szCs w:val="28"/>
        </w:rPr>
        <w:t>-</w:t>
      </w:r>
      <w:r w:rsidRPr="00F8628E">
        <w:rPr>
          <w:rFonts w:ascii="Times New Roman" w:hAnsi="Times New Roman"/>
          <w:color w:val="000000" w:themeColor="text1"/>
          <w:szCs w:val="28"/>
          <w:lang w:val="vi-VN"/>
        </w:rPr>
        <w:t xml:space="preserve"> </w:t>
      </w:r>
      <w:r w:rsidRPr="00F8628E">
        <w:rPr>
          <w:rFonts w:ascii="Times New Roman" w:hAnsi="Times New Roman"/>
          <w:color w:val="000000" w:themeColor="text1"/>
          <w:szCs w:val="28"/>
        </w:rPr>
        <w:t>10/01</w:t>
      </w:r>
      <w:r w:rsidRPr="00F8628E">
        <w:rPr>
          <w:rFonts w:ascii="Times New Roman" w:hAnsi="Times New Roman"/>
          <w:color w:val="000000" w:themeColor="text1"/>
          <w:szCs w:val="28"/>
          <w:lang w:val="vi-VN"/>
        </w:rPr>
        <w:t>/20</w:t>
      </w:r>
      <w:r w:rsidRPr="00F8628E">
        <w:rPr>
          <w:rFonts w:ascii="Times New Roman" w:hAnsi="Times New Roman"/>
          <w:color w:val="000000" w:themeColor="text1"/>
          <w:szCs w:val="28"/>
        </w:rPr>
        <w:t>21</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color w:val="000000" w:themeColor="text1"/>
          <w:szCs w:val="28"/>
        </w:rPr>
      </w:pPr>
      <w:r w:rsidRPr="00F8628E">
        <w:rPr>
          <w:rFonts w:ascii="Times New Roman" w:hAnsi="Times New Roman"/>
          <w:color w:val="000000" w:themeColor="text1"/>
          <w:szCs w:val="28"/>
        </w:rPr>
        <w:t xml:space="preserve">+ </w:t>
      </w:r>
      <w:r w:rsidRPr="00F8628E">
        <w:rPr>
          <w:rFonts w:ascii="Times New Roman" w:hAnsi="Times New Roman"/>
          <w:color w:val="000000" w:themeColor="text1"/>
          <w:szCs w:val="28"/>
          <w:lang w:val="vi-VN"/>
        </w:rPr>
        <w:t xml:space="preserve">Tuần 5: </w:t>
      </w:r>
      <w:r w:rsidRPr="00F8628E">
        <w:rPr>
          <w:rFonts w:ascii="Times New Roman" w:hAnsi="Times New Roman"/>
          <w:color w:val="000000" w:themeColor="text1"/>
          <w:szCs w:val="28"/>
        </w:rPr>
        <w:t>11/01/2021 - 17/01/2021</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color w:val="000000" w:themeColor="text1"/>
          <w:szCs w:val="28"/>
        </w:rPr>
      </w:pPr>
      <w:r w:rsidRPr="00F8628E">
        <w:rPr>
          <w:rFonts w:ascii="Times New Roman" w:hAnsi="Times New Roman"/>
          <w:color w:val="000000" w:themeColor="text1"/>
          <w:szCs w:val="28"/>
        </w:rPr>
        <w:t xml:space="preserve">+ </w:t>
      </w:r>
      <w:r w:rsidRPr="00F8628E">
        <w:rPr>
          <w:rFonts w:ascii="Times New Roman" w:hAnsi="Times New Roman"/>
          <w:color w:val="000000" w:themeColor="text1"/>
          <w:szCs w:val="28"/>
          <w:lang w:val="vi-VN"/>
        </w:rPr>
        <w:t xml:space="preserve">Tuần </w:t>
      </w:r>
      <w:r w:rsidRPr="00F8628E">
        <w:rPr>
          <w:rFonts w:ascii="Times New Roman" w:hAnsi="Times New Roman"/>
          <w:color w:val="000000" w:themeColor="text1"/>
          <w:szCs w:val="28"/>
        </w:rPr>
        <w:t>6</w:t>
      </w:r>
      <w:r w:rsidRPr="00F8628E">
        <w:rPr>
          <w:rFonts w:ascii="Times New Roman" w:hAnsi="Times New Roman"/>
          <w:color w:val="000000" w:themeColor="text1"/>
          <w:szCs w:val="28"/>
          <w:lang w:val="vi-VN"/>
        </w:rPr>
        <w:t xml:space="preserve">: </w:t>
      </w:r>
      <w:r w:rsidRPr="00F8628E">
        <w:rPr>
          <w:rFonts w:ascii="Times New Roman" w:hAnsi="Times New Roman"/>
          <w:color w:val="000000" w:themeColor="text1"/>
          <w:szCs w:val="28"/>
        </w:rPr>
        <w:t>18/01/2021 - 24/01/2021</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szCs w:val="28"/>
        </w:rPr>
      </w:pPr>
      <w:r w:rsidRPr="00F8628E">
        <w:rPr>
          <w:rFonts w:ascii="Times New Roman" w:hAnsi="Times New Roman"/>
          <w:i/>
          <w:iCs/>
          <w:szCs w:val="28"/>
          <w:lang w:val="vi-VN"/>
        </w:rPr>
        <w:t xml:space="preserve">- Vòng thi </w:t>
      </w:r>
      <w:r w:rsidRPr="00F8628E">
        <w:rPr>
          <w:rFonts w:ascii="Times New Roman" w:hAnsi="Times New Roman"/>
          <w:i/>
          <w:iCs/>
          <w:szCs w:val="28"/>
        </w:rPr>
        <w:t>Bán kết:</w:t>
      </w:r>
      <w:r w:rsidRPr="00F8628E">
        <w:rPr>
          <w:rFonts w:ascii="Times New Roman" w:hAnsi="Times New Roman"/>
          <w:szCs w:val="28"/>
        </w:rPr>
        <w:t xml:space="preserve"> gồm 2 phần thi</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szCs w:val="28"/>
        </w:rPr>
      </w:pPr>
      <w:r w:rsidRPr="00F8628E">
        <w:rPr>
          <w:rFonts w:ascii="Times New Roman" w:hAnsi="Times New Roman"/>
          <w:iCs/>
          <w:color w:val="000000" w:themeColor="text1"/>
          <w:szCs w:val="28"/>
        </w:rPr>
        <w:t>+ Phần thi viết: Viết về ý tưởng, sáng kiến, giải pháp, hiến kế nâng cao chất lượng công tác Đoàn và phong trào thanh thiếu nhi theo nội dung do Ban Tổ chức Cuộc thi quy định.</w:t>
      </w:r>
      <w:r w:rsidRPr="00F8628E">
        <w:rPr>
          <w:rFonts w:ascii="Times New Roman" w:hAnsi="Times New Roman"/>
          <w:szCs w:val="28"/>
        </w:rPr>
        <w:t xml:space="preserve"> Diễn ra từ 26/01/2021 - 27/02/2021.</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iCs/>
          <w:color w:val="000000" w:themeColor="text1"/>
          <w:szCs w:val="28"/>
        </w:rPr>
      </w:pPr>
      <w:r w:rsidRPr="00F8628E">
        <w:rPr>
          <w:rFonts w:ascii="Times New Roman" w:hAnsi="Times New Roman"/>
          <w:szCs w:val="28"/>
        </w:rPr>
        <w:t xml:space="preserve">+ Phần thi trắc nghiệm trực tuyến: Thí sinh tham gia thi bằng cách trả lời các câu hỏi dưới dạng trắc nghiệm thông qua </w:t>
      </w:r>
      <w:r w:rsidRPr="00F8628E">
        <w:rPr>
          <w:rFonts w:ascii="Times New Roman" w:hAnsi="Times New Roman"/>
          <w:iCs/>
          <w:color w:val="000000" w:themeColor="text1"/>
          <w:szCs w:val="28"/>
        </w:rPr>
        <w:t>Apps Thanh niên Việt Nam. Diễn ra ngày 27/02/2021.</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szCs w:val="28"/>
        </w:rPr>
      </w:pPr>
      <w:r w:rsidRPr="00F8628E">
        <w:rPr>
          <w:rFonts w:ascii="Times New Roman" w:hAnsi="Times New Roman"/>
          <w:iCs/>
          <w:color w:val="000000" w:themeColor="text1"/>
          <w:szCs w:val="28"/>
        </w:rPr>
        <w:t xml:space="preserve">+ Số thí sinh tham gia vòng thi Bán kết là 90 thí sinh, trong đó: </w:t>
      </w:r>
      <w:r w:rsidRPr="00F8628E">
        <w:rPr>
          <w:rFonts w:ascii="Times New Roman" w:hAnsi="Times New Roman"/>
          <w:szCs w:val="28"/>
        </w:rPr>
        <w:t>42</w:t>
      </w:r>
      <w:r w:rsidRPr="00F8628E">
        <w:rPr>
          <w:rFonts w:ascii="Times New Roman" w:hAnsi="Times New Roman"/>
          <w:szCs w:val="28"/>
          <w:lang w:val="vi-VN"/>
        </w:rPr>
        <w:t xml:space="preserve"> thí sinh </w:t>
      </w:r>
      <w:r w:rsidRPr="00F8628E">
        <w:rPr>
          <w:rFonts w:ascii="Times New Roman" w:hAnsi="Times New Roman"/>
          <w:szCs w:val="28"/>
        </w:rPr>
        <w:t>được lấy từ 6 tuần thi (mỗi tuần lấy 7 thí sinh có điểm số cao nhất);</w:t>
      </w:r>
      <w:r w:rsidRPr="00F8628E">
        <w:rPr>
          <w:rFonts w:ascii="Times New Roman" w:hAnsi="Times New Roman"/>
          <w:szCs w:val="28"/>
          <w:lang w:val="vi-VN"/>
        </w:rPr>
        <w:t xml:space="preserve"> </w:t>
      </w:r>
      <w:r w:rsidRPr="00F8628E">
        <w:rPr>
          <w:rFonts w:ascii="Times New Roman" w:hAnsi="Times New Roman"/>
          <w:szCs w:val="28"/>
        </w:rPr>
        <w:t>48</w:t>
      </w:r>
      <w:r w:rsidRPr="00F8628E">
        <w:rPr>
          <w:rFonts w:ascii="Times New Roman" w:hAnsi="Times New Roman"/>
          <w:szCs w:val="28"/>
          <w:lang w:val="vi-VN"/>
        </w:rPr>
        <w:t xml:space="preserve"> thí sinh có tổng điểm số tích lũy của </w:t>
      </w:r>
      <w:r w:rsidRPr="00F8628E">
        <w:rPr>
          <w:rFonts w:ascii="Times New Roman" w:hAnsi="Times New Roman"/>
          <w:szCs w:val="28"/>
        </w:rPr>
        <w:t>6</w:t>
      </w:r>
      <w:r w:rsidRPr="00F8628E">
        <w:rPr>
          <w:rFonts w:ascii="Times New Roman" w:hAnsi="Times New Roman"/>
          <w:szCs w:val="28"/>
          <w:lang w:val="vi-VN"/>
        </w:rPr>
        <w:t xml:space="preserve"> tuần thi cao nhất</w:t>
      </w:r>
      <w:r w:rsidRPr="00F8628E">
        <w:rPr>
          <w:rFonts w:ascii="Times New Roman" w:hAnsi="Times New Roman"/>
          <w:szCs w:val="28"/>
        </w:rPr>
        <w:t>. Trong trường hợp sau 6 tuần thi có ít hơn 42 thí sinh đạt điểm cao nhất, Ban Tổ chức sẽ lựa chọn thêm các thí sinh có điểm số tích lũy qua 6 tuần thi để lựa chọn đủ 90 thí sinh thi Bán kết.</w:t>
      </w:r>
    </w:p>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color w:val="000000" w:themeColor="text1"/>
          <w:szCs w:val="28"/>
          <w:lang w:val="vi-VN"/>
        </w:rPr>
      </w:pPr>
      <w:r w:rsidRPr="00F8628E">
        <w:rPr>
          <w:rFonts w:ascii="Times New Roman" w:hAnsi="Times New Roman"/>
          <w:i/>
          <w:iCs/>
          <w:spacing w:val="-10"/>
          <w:szCs w:val="28"/>
        </w:rPr>
        <w:t>- Vòng thi Chung kết:</w:t>
      </w:r>
      <w:r w:rsidRPr="00F8628E">
        <w:rPr>
          <w:rFonts w:ascii="Times New Roman" w:hAnsi="Times New Roman"/>
          <w:spacing w:val="-10"/>
          <w:szCs w:val="28"/>
        </w:rPr>
        <w:t xml:space="preserve"> Diễn ra tại thủ đô Hà Nội dự kiến vào ngày 13-14/3/2021</w:t>
      </w:r>
      <w:r w:rsidRPr="00F8628E">
        <w:rPr>
          <w:rFonts w:ascii="Times New Roman" w:hAnsi="Times New Roman"/>
          <w:szCs w:val="28"/>
        </w:rPr>
        <w:t>, thi bằng hình thức đối kháng sân khấu</w:t>
      </w:r>
      <w:bookmarkEnd w:id="5"/>
      <w:r w:rsidRPr="00F8628E">
        <w:rPr>
          <w:rFonts w:ascii="Times New Roman" w:hAnsi="Times New Roman"/>
          <w:szCs w:val="28"/>
        </w:rPr>
        <w:t xml:space="preserve">. 15 thí sinh có tổng điểm số cao nhất của vòng thi Bán kết được tham gia Vòng chung kết, được bốc thăm thành 5 đội, mỗi đội có 3 thành viên. </w:t>
      </w:r>
    </w:p>
    <w:bookmarkEnd w:id="6"/>
    <w:bookmarkEnd w:id="7"/>
    <w:p w:rsidR="00F8628E" w:rsidRPr="00F8628E" w:rsidRDefault="00F8628E" w:rsidP="002C39FC">
      <w:pPr>
        <w:pStyle w:val="ColorfulList-Accent11"/>
        <w:tabs>
          <w:tab w:val="left" w:pos="993"/>
        </w:tabs>
        <w:spacing w:before="80" w:after="20" w:line="276" w:lineRule="auto"/>
        <w:ind w:left="0" w:right="28" w:firstLine="567"/>
        <w:jc w:val="both"/>
        <w:rPr>
          <w:rFonts w:ascii="Times New Roman" w:hAnsi="Times New Roman"/>
          <w:iCs/>
          <w:color w:val="000000" w:themeColor="text1"/>
          <w:szCs w:val="28"/>
        </w:rPr>
      </w:pPr>
      <w:r w:rsidRPr="00F8628E">
        <w:rPr>
          <w:rFonts w:ascii="Times New Roman" w:hAnsi="Times New Roman"/>
          <w:b/>
          <w:bCs/>
          <w:iCs/>
          <w:color w:val="000000" w:themeColor="text1"/>
          <w:szCs w:val="28"/>
        </w:rPr>
        <w:t xml:space="preserve">4. </w:t>
      </w:r>
      <w:bookmarkStart w:id="8" w:name="_Hlk53645668"/>
      <w:r w:rsidRPr="00F8628E">
        <w:rPr>
          <w:rFonts w:ascii="Times New Roman" w:hAnsi="Times New Roman"/>
          <w:b/>
          <w:bCs/>
          <w:iCs/>
          <w:color w:val="000000" w:themeColor="text1"/>
          <w:szCs w:val="28"/>
        </w:rPr>
        <w:t xml:space="preserve">Cách thức tham gia: </w:t>
      </w:r>
      <w:r w:rsidRPr="00F8628E">
        <w:rPr>
          <w:rFonts w:ascii="Times New Roman" w:hAnsi="Times New Roman"/>
          <w:iCs/>
          <w:color w:val="000000" w:themeColor="text1"/>
          <w:szCs w:val="28"/>
        </w:rPr>
        <w:t>Thí sinh tải về Apps Thanh niên Việt Nam trên điện thoại di động từ kho ứng dụng App Store (đối với hệ điều hành IOS) và Google Play (đối với hệ điều hành Android). Tạo tài khoản, đăng nhập theo các bước và vào mục Cuộc thi từ màn hình chính của Apps để tham gia thi.</w:t>
      </w:r>
      <w:bookmarkEnd w:id="8"/>
    </w:p>
    <w:p w:rsidR="00F8628E" w:rsidRPr="00F8628E" w:rsidRDefault="00F8628E" w:rsidP="002C39FC">
      <w:pPr>
        <w:pStyle w:val="ColorfulList-Accent11"/>
        <w:tabs>
          <w:tab w:val="left" w:pos="993"/>
        </w:tabs>
        <w:spacing w:before="80" w:after="20" w:line="276" w:lineRule="auto"/>
        <w:ind w:left="0" w:right="28" w:firstLine="567"/>
        <w:jc w:val="center"/>
        <w:rPr>
          <w:rFonts w:ascii="Times New Roman" w:hAnsi="Times New Roman"/>
          <w:i/>
          <w:color w:val="000000" w:themeColor="text1"/>
          <w:szCs w:val="28"/>
        </w:rPr>
      </w:pPr>
      <w:r w:rsidRPr="00F8628E">
        <w:rPr>
          <w:rFonts w:ascii="Times New Roman" w:hAnsi="Times New Roman"/>
          <w:i/>
          <w:color w:val="000000" w:themeColor="text1"/>
          <w:szCs w:val="28"/>
        </w:rPr>
        <w:t xml:space="preserve">(Thể lệ Cuộc thi ban hành kèm theo </w:t>
      </w:r>
      <w:r w:rsidR="001A55C9">
        <w:rPr>
          <w:rFonts w:ascii="Times New Roman" w:hAnsi="Times New Roman"/>
          <w:i/>
          <w:color w:val="000000" w:themeColor="text1"/>
          <w:szCs w:val="28"/>
        </w:rPr>
        <w:t xml:space="preserve">công văn </w:t>
      </w:r>
      <w:r w:rsidRPr="00F8628E">
        <w:rPr>
          <w:rFonts w:ascii="Times New Roman" w:hAnsi="Times New Roman"/>
          <w:i/>
          <w:color w:val="000000" w:themeColor="text1"/>
          <w:szCs w:val="28"/>
        </w:rPr>
        <w:t>này)</w:t>
      </w:r>
    </w:p>
    <w:p w:rsidR="00F8628E" w:rsidRPr="00F8628E" w:rsidRDefault="00F8628E" w:rsidP="002C39FC">
      <w:pPr>
        <w:pStyle w:val="ColorfulList-Accent11"/>
        <w:tabs>
          <w:tab w:val="left" w:pos="993"/>
        </w:tabs>
        <w:spacing w:before="80" w:after="20" w:line="276" w:lineRule="auto"/>
        <w:ind w:left="0" w:right="28" w:firstLine="567"/>
        <w:rPr>
          <w:rFonts w:ascii="Times New Roman" w:hAnsi="Times New Roman"/>
          <w:b/>
          <w:bCs/>
          <w:iCs/>
          <w:color w:val="000000" w:themeColor="text1"/>
          <w:szCs w:val="28"/>
        </w:rPr>
      </w:pPr>
      <w:r w:rsidRPr="00F8628E">
        <w:rPr>
          <w:rFonts w:ascii="Times New Roman" w:hAnsi="Times New Roman"/>
          <w:b/>
          <w:bCs/>
          <w:iCs/>
          <w:color w:val="000000" w:themeColor="text1"/>
          <w:szCs w:val="28"/>
        </w:rPr>
        <w:t>5. Cơ cấu giải thưởng</w:t>
      </w:r>
    </w:p>
    <w:p w:rsidR="00F8628E" w:rsidRPr="00F8628E" w:rsidRDefault="00F8628E" w:rsidP="002C39FC">
      <w:pPr>
        <w:tabs>
          <w:tab w:val="left" w:pos="993"/>
        </w:tabs>
        <w:spacing w:before="80" w:after="20" w:line="276" w:lineRule="auto"/>
        <w:ind w:right="28" w:firstLine="567"/>
        <w:jc w:val="both"/>
        <w:rPr>
          <w:rFonts w:eastAsia="MS Mincho"/>
          <w:b/>
          <w:i/>
          <w:iCs/>
          <w:sz w:val="28"/>
          <w:szCs w:val="28"/>
        </w:rPr>
      </w:pPr>
      <w:r w:rsidRPr="00F8628E">
        <w:rPr>
          <w:rFonts w:eastAsia="MS Mincho"/>
          <w:b/>
          <w:i/>
          <w:iCs/>
          <w:sz w:val="28"/>
          <w:szCs w:val="28"/>
        </w:rPr>
        <w:t xml:space="preserve">5.1 Vòng thi </w:t>
      </w:r>
      <w:r w:rsidRPr="00F8628E">
        <w:rPr>
          <w:rFonts w:eastAsia="MS Mincho"/>
          <w:b/>
          <w:i/>
          <w:iCs/>
          <w:sz w:val="28"/>
          <w:szCs w:val="28"/>
          <w:lang w:val="vi-VN"/>
        </w:rPr>
        <w:t>tuần</w:t>
      </w:r>
      <w:r w:rsidRPr="00F8628E">
        <w:rPr>
          <w:rFonts w:eastAsia="MS Mincho"/>
          <w:b/>
          <w:i/>
          <w:iCs/>
          <w:sz w:val="28"/>
          <w:szCs w:val="28"/>
        </w:rPr>
        <w:t>, vòng thi bán kết</w:t>
      </w:r>
    </w:p>
    <w:p w:rsidR="00F8628E" w:rsidRPr="00F8628E" w:rsidRDefault="00F8628E" w:rsidP="002C39FC">
      <w:pPr>
        <w:tabs>
          <w:tab w:val="left" w:pos="993"/>
        </w:tabs>
        <w:autoSpaceDE w:val="0"/>
        <w:autoSpaceDN w:val="0"/>
        <w:adjustRightInd w:val="0"/>
        <w:spacing w:before="80" w:after="20" w:line="276" w:lineRule="auto"/>
        <w:ind w:firstLine="567"/>
        <w:jc w:val="both"/>
        <w:rPr>
          <w:sz w:val="28"/>
          <w:szCs w:val="28"/>
        </w:rPr>
      </w:pPr>
      <w:r w:rsidRPr="00F8628E">
        <w:rPr>
          <w:sz w:val="28"/>
          <w:szCs w:val="28"/>
          <w:lang w:val="vi-VN"/>
        </w:rPr>
        <w:t xml:space="preserve">- </w:t>
      </w:r>
      <w:r w:rsidRPr="00F8628E">
        <w:rPr>
          <w:sz w:val="28"/>
          <w:szCs w:val="28"/>
        </w:rPr>
        <w:t>07 thí sinh có đi</w:t>
      </w:r>
      <w:r w:rsidRPr="00F8628E">
        <w:rPr>
          <w:sz w:val="28"/>
          <w:szCs w:val="28"/>
          <w:lang w:val="vi-VN"/>
        </w:rPr>
        <w:t>ểm thi cao nhất h</w:t>
      </w:r>
      <w:r w:rsidRPr="00F8628E">
        <w:rPr>
          <w:sz w:val="28"/>
          <w:szCs w:val="28"/>
        </w:rPr>
        <w:t>ằng tu</w:t>
      </w:r>
      <w:r w:rsidRPr="00F8628E">
        <w:rPr>
          <w:sz w:val="28"/>
          <w:szCs w:val="28"/>
          <w:lang w:val="vi-VN"/>
        </w:rPr>
        <w:t xml:space="preserve">ần được </w:t>
      </w:r>
      <w:r w:rsidRPr="00F8628E">
        <w:rPr>
          <w:sz w:val="28"/>
          <w:szCs w:val="28"/>
        </w:rPr>
        <w:t>nhận giải thưởng tuần.</w:t>
      </w:r>
    </w:p>
    <w:p w:rsidR="00F8628E" w:rsidRPr="00F8628E" w:rsidRDefault="00F8628E" w:rsidP="002C39FC">
      <w:pPr>
        <w:tabs>
          <w:tab w:val="left" w:pos="993"/>
        </w:tabs>
        <w:autoSpaceDE w:val="0"/>
        <w:autoSpaceDN w:val="0"/>
        <w:adjustRightInd w:val="0"/>
        <w:spacing w:before="80" w:after="20" w:line="276" w:lineRule="auto"/>
        <w:ind w:firstLine="567"/>
        <w:jc w:val="both"/>
        <w:rPr>
          <w:sz w:val="28"/>
          <w:szCs w:val="28"/>
        </w:rPr>
      </w:pPr>
      <w:r w:rsidRPr="00F8628E">
        <w:rPr>
          <w:sz w:val="28"/>
          <w:szCs w:val="28"/>
          <w:lang w:val="vi-VN"/>
        </w:rPr>
        <w:t xml:space="preserve">- 90 thí sinh được chọn tham gia vòng thi Bán kết, mỗi thí sinh được </w:t>
      </w:r>
      <w:r w:rsidRPr="00F8628E">
        <w:rPr>
          <w:sz w:val="28"/>
          <w:szCs w:val="28"/>
        </w:rPr>
        <w:t>nhận</w:t>
      </w:r>
      <w:r w:rsidRPr="00F8628E">
        <w:rPr>
          <w:sz w:val="28"/>
          <w:szCs w:val="28"/>
          <w:lang w:val="vi-VN"/>
        </w:rPr>
        <w:t xml:space="preserve"> </w:t>
      </w:r>
      <w:r w:rsidRPr="00F8628E">
        <w:rPr>
          <w:sz w:val="28"/>
          <w:szCs w:val="28"/>
        </w:rPr>
        <w:t>phần quà và Giấy chứng nhận của Ban Tổ chức.</w:t>
      </w:r>
    </w:p>
    <w:p w:rsidR="00F8628E" w:rsidRPr="00F8628E" w:rsidRDefault="00F8628E" w:rsidP="002C39FC">
      <w:pPr>
        <w:tabs>
          <w:tab w:val="left" w:pos="993"/>
        </w:tabs>
        <w:autoSpaceDE w:val="0"/>
        <w:autoSpaceDN w:val="0"/>
        <w:adjustRightInd w:val="0"/>
        <w:spacing w:before="80" w:after="20" w:line="276" w:lineRule="auto"/>
        <w:ind w:firstLine="567"/>
        <w:jc w:val="both"/>
        <w:rPr>
          <w:b/>
          <w:i/>
          <w:iCs/>
          <w:sz w:val="28"/>
          <w:szCs w:val="28"/>
        </w:rPr>
      </w:pPr>
      <w:r w:rsidRPr="00F8628E">
        <w:rPr>
          <w:b/>
          <w:i/>
          <w:iCs/>
          <w:sz w:val="28"/>
          <w:szCs w:val="28"/>
        </w:rPr>
        <w:t>5.2 Vòng chung kết toàn quốc</w:t>
      </w:r>
      <w:r w:rsidRPr="00F8628E">
        <w:rPr>
          <w:b/>
          <w:i/>
          <w:iCs/>
          <w:sz w:val="28"/>
          <w:szCs w:val="28"/>
          <w:lang w:val="vi-VN"/>
        </w:rPr>
        <w:t xml:space="preserve"> </w:t>
      </w:r>
    </w:p>
    <w:p w:rsidR="00F8628E" w:rsidRPr="00F8628E" w:rsidRDefault="00F8628E" w:rsidP="002C39FC">
      <w:pPr>
        <w:tabs>
          <w:tab w:val="left" w:pos="993"/>
        </w:tabs>
        <w:autoSpaceDE w:val="0"/>
        <w:autoSpaceDN w:val="0"/>
        <w:adjustRightInd w:val="0"/>
        <w:spacing w:before="80" w:after="20" w:line="276" w:lineRule="auto"/>
        <w:ind w:firstLine="567"/>
        <w:jc w:val="both"/>
        <w:rPr>
          <w:spacing w:val="-6"/>
          <w:sz w:val="28"/>
          <w:szCs w:val="28"/>
        </w:rPr>
      </w:pPr>
      <w:r w:rsidRPr="00F8628E">
        <w:rPr>
          <w:bCs/>
          <w:i/>
          <w:spacing w:val="-6"/>
          <w:sz w:val="28"/>
          <w:szCs w:val="28"/>
        </w:rPr>
        <w:t>-</w:t>
      </w:r>
      <w:r w:rsidRPr="00F8628E">
        <w:rPr>
          <w:bCs/>
          <w:i/>
          <w:spacing w:val="-6"/>
          <w:sz w:val="28"/>
          <w:szCs w:val="28"/>
          <w:lang w:val="vi-VN"/>
        </w:rPr>
        <w:t xml:space="preserve"> </w:t>
      </w:r>
      <w:r w:rsidRPr="00F8628E">
        <w:rPr>
          <w:bCs/>
          <w:i/>
          <w:spacing w:val="-6"/>
          <w:sz w:val="28"/>
          <w:szCs w:val="28"/>
        </w:rPr>
        <w:t>G</w:t>
      </w:r>
      <w:r w:rsidRPr="00F8628E">
        <w:rPr>
          <w:bCs/>
          <w:i/>
          <w:spacing w:val="-6"/>
          <w:sz w:val="28"/>
          <w:szCs w:val="28"/>
          <w:lang w:val="vi-VN"/>
        </w:rPr>
        <w:t xml:space="preserve">iải </w:t>
      </w:r>
      <w:r w:rsidRPr="00F8628E">
        <w:rPr>
          <w:bCs/>
          <w:i/>
          <w:spacing w:val="-6"/>
          <w:sz w:val="28"/>
          <w:szCs w:val="28"/>
        </w:rPr>
        <w:t xml:space="preserve">đội tuyển: </w:t>
      </w:r>
      <w:r w:rsidRPr="00F8628E">
        <w:rPr>
          <w:spacing w:val="-6"/>
          <w:sz w:val="28"/>
          <w:szCs w:val="28"/>
        </w:rPr>
        <w:t>01 Gi</w:t>
      </w:r>
      <w:r w:rsidRPr="00F8628E">
        <w:rPr>
          <w:spacing w:val="-6"/>
          <w:sz w:val="28"/>
          <w:szCs w:val="28"/>
          <w:lang w:val="vi-VN"/>
        </w:rPr>
        <w:t>ải nhất</w:t>
      </w:r>
      <w:r w:rsidRPr="00F8628E">
        <w:rPr>
          <w:spacing w:val="-6"/>
          <w:sz w:val="28"/>
          <w:szCs w:val="28"/>
        </w:rPr>
        <w:t xml:space="preserve">, </w:t>
      </w:r>
      <w:r w:rsidRPr="00F8628E">
        <w:rPr>
          <w:spacing w:val="-6"/>
          <w:sz w:val="28"/>
          <w:szCs w:val="28"/>
          <w:lang w:val="vi-VN"/>
        </w:rPr>
        <w:t xml:space="preserve">01 </w:t>
      </w:r>
      <w:r w:rsidRPr="00F8628E">
        <w:rPr>
          <w:spacing w:val="-6"/>
          <w:sz w:val="28"/>
          <w:szCs w:val="28"/>
        </w:rPr>
        <w:t>G</w:t>
      </w:r>
      <w:r w:rsidRPr="00F8628E">
        <w:rPr>
          <w:spacing w:val="-6"/>
          <w:sz w:val="28"/>
          <w:szCs w:val="28"/>
          <w:lang w:val="vi-VN"/>
        </w:rPr>
        <w:t>iải nh</w:t>
      </w:r>
      <w:r w:rsidRPr="00F8628E">
        <w:rPr>
          <w:spacing w:val="-6"/>
          <w:sz w:val="28"/>
          <w:szCs w:val="28"/>
        </w:rPr>
        <w:t xml:space="preserve">ì, </w:t>
      </w:r>
      <w:r w:rsidRPr="00F8628E">
        <w:rPr>
          <w:spacing w:val="-6"/>
          <w:sz w:val="28"/>
          <w:szCs w:val="28"/>
          <w:lang w:val="vi-VN"/>
        </w:rPr>
        <w:t xml:space="preserve">01 </w:t>
      </w:r>
      <w:r w:rsidRPr="00F8628E">
        <w:rPr>
          <w:spacing w:val="-6"/>
          <w:sz w:val="28"/>
          <w:szCs w:val="28"/>
        </w:rPr>
        <w:t>Gi</w:t>
      </w:r>
      <w:r w:rsidRPr="00F8628E">
        <w:rPr>
          <w:spacing w:val="-6"/>
          <w:sz w:val="28"/>
          <w:szCs w:val="28"/>
          <w:lang w:val="vi-VN"/>
        </w:rPr>
        <w:t>ải ba</w:t>
      </w:r>
      <w:r w:rsidRPr="00F8628E">
        <w:rPr>
          <w:spacing w:val="-6"/>
          <w:sz w:val="28"/>
          <w:szCs w:val="28"/>
        </w:rPr>
        <w:t>, 2 giải Khuyến khích.</w:t>
      </w:r>
    </w:p>
    <w:p w:rsidR="00F8628E" w:rsidRPr="00F8628E" w:rsidRDefault="00F8628E" w:rsidP="002C39FC">
      <w:pPr>
        <w:tabs>
          <w:tab w:val="left" w:pos="993"/>
        </w:tabs>
        <w:autoSpaceDE w:val="0"/>
        <w:autoSpaceDN w:val="0"/>
        <w:adjustRightInd w:val="0"/>
        <w:spacing w:before="80" w:after="20" w:line="276" w:lineRule="auto"/>
        <w:ind w:firstLine="567"/>
        <w:jc w:val="both"/>
        <w:rPr>
          <w:i/>
          <w:iCs/>
          <w:sz w:val="28"/>
          <w:szCs w:val="28"/>
        </w:rPr>
      </w:pPr>
      <w:r w:rsidRPr="00F8628E">
        <w:rPr>
          <w:i/>
          <w:iCs/>
          <w:sz w:val="28"/>
          <w:szCs w:val="28"/>
        </w:rPr>
        <w:t>- Giải tập thể:</w:t>
      </w:r>
    </w:p>
    <w:p w:rsidR="00F8628E" w:rsidRPr="00F8628E" w:rsidRDefault="00F8628E" w:rsidP="002C39FC">
      <w:pPr>
        <w:tabs>
          <w:tab w:val="left" w:pos="993"/>
        </w:tabs>
        <w:autoSpaceDE w:val="0"/>
        <w:autoSpaceDN w:val="0"/>
        <w:adjustRightInd w:val="0"/>
        <w:spacing w:before="80" w:after="20" w:line="276" w:lineRule="auto"/>
        <w:ind w:firstLine="567"/>
        <w:jc w:val="both"/>
        <w:rPr>
          <w:spacing w:val="-6"/>
          <w:sz w:val="28"/>
          <w:szCs w:val="28"/>
        </w:rPr>
      </w:pPr>
      <w:r w:rsidRPr="00F8628E">
        <w:rPr>
          <w:spacing w:val="-6"/>
          <w:sz w:val="28"/>
          <w:szCs w:val="28"/>
        </w:rPr>
        <w:t>+ 01 Đoàn cấp tỉnh</w:t>
      </w:r>
      <w:r w:rsidRPr="00F8628E">
        <w:rPr>
          <w:spacing w:val="-6"/>
          <w:sz w:val="28"/>
          <w:szCs w:val="28"/>
          <w:lang w:val="vi-VN"/>
        </w:rPr>
        <w:t xml:space="preserve"> có số thí sinh tham gia thi nhiều nhất</w:t>
      </w:r>
      <w:r w:rsidRPr="00F8628E">
        <w:rPr>
          <w:spacing w:val="-6"/>
          <w:sz w:val="28"/>
          <w:szCs w:val="28"/>
        </w:rPr>
        <w:t>.</w:t>
      </w:r>
    </w:p>
    <w:p w:rsidR="00F8628E" w:rsidRPr="00F8628E" w:rsidRDefault="00F8628E" w:rsidP="002C39FC">
      <w:pPr>
        <w:tabs>
          <w:tab w:val="left" w:pos="993"/>
        </w:tabs>
        <w:autoSpaceDE w:val="0"/>
        <w:autoSpaceDN w:val="0"/>
        <w:adjustRightInd w:val="0"/>
        <w:spacing w:before="80" w:after="20" w:line="276" w:lineRule="auto"/>
        <w:ind w:firstLine="567"/>
        <w:jc w:val="both"/>
        <w:rPr>
          <w:spacing w:val="-8"/>
          <w:sz w:val="28"/>
          <w:szCs w:val="28"/>
        </w:rPr>
      </w:pPr>
      <w:r w:rsidRPr="00F8628E">
        <w:rPr>
          <w:spacing w:val="-8"/>
          <w:sz w:val="28"/>
          <w:szCs w:val="28"/>
        </w:rPr>
        <w:t>+ 01 Đoàn cấp tỉnh</w:t>
      </w:r>
      <w:r w:rsidRPr="00F8628E">
        <w:rPr>
          <w:spacing w:val="-8"/>
          <w:sz w:val="28"/>
          <w:szCs w:val="28"/>
          <w:lang w:val="vi-VN"/>
        </w:rPr>
        <w:t xml:space="preserve"> có </w:t>
      </w:r>
      <w:r w:rsidRPr="00F8628E">
        <w:rPr>
          <w:spacing w:val="-8"/>
          <w:sz w:val="28"/>
          <w:szCs w:val="28"/>
        </w:rPr>
        <w:t>tỉ lệ số thí sinh tham gia thi/tổng số thanh niên</w:t>
      </w:r>
      <w:r w:rsidRPr="00F8628E">
        <w:rPr>
          <w:spacing w:val="-8"/>
          <w:sz w:val="28"/>
          <w:szCs w:val="28"/>
          <w:lang w:val="vi-VN"/>
        </w:rPr>
        <w:t xml:space="preserve"> </w:t>
      </w:r>
      <w:r w:rsidRPr="00F8628E">
        <w:rPr>
          <w:spacing w:val="-8"/>
          <w:sz w:val="28"/>
          <w:szCs w:val="28"/>
        </w:rPr>
        <w:t>cao</w:t>
      </w:r>
      <w:r w:rsidRPr="00F8628E">
        <w:rPr>
          <w:spacing w:val="-8"/>
          <w:sz w:val="28"/>
          <w:szCs w:val="28"/>
          <w:lang w:val="vi-VN"/>
        </w:rPr>
        <w:t xml:space="preserve"> nhất</w:t>
      </w:r>
      <w:r w:rsidRPr="00F8628E">
        <w:rPr>
          <w:spacing w:val="-8"/>
          <w:sz w:val="28"/>
          <w:szCs w:val="28"/>
        </w:rPr>
        <w:t>.</w:t>
      </w:r>
    </w:p>
    <w:p w:rsidR="00F8628E" w:rsidRPr="00F8628E" w:rsidRDefault="00F8628E" w:rsidP="002C39FC">
      <w:pPr>
        <w:tabs>
          <w:tab w:val="left" w:pos="993"/>
        </w:tabs>
        <w:autoSpaceDE w:val="0"/>
        <w:autoSpaceDN w:val="0"/>
        <w:adjustRightInd w:val="0"/>
        <w:spacing w:before="80" w:after="20" w:line="276" w:lineRule="auto"/>
        <w:ind w:firstLine="567"/>
        <w:jc w:val="both"/>
        <w:rPr>
          <w:bCs/>
          <w:sz w:val="28"/>
          <w:szCs w:val="28"/>
          <w:lang w:val="vi-VN"/>
        </w:rPr>
      </w:pPr>
      <w:r w:rsidRPr="00F8628E">
        <w:rPr>
          <w:bCs/>
          <w:i/>
          <w:sz w:val="28"/>
          <w:szCs w:val="28"/>
        </w:rPr>
        <w:lastRenderedPageBreak/>
        <w:t>- G</w:t>
      </w:r>
      <w:r w:rsidRPr="00F8628E">
        <w:rPr>
          <w:bCs/>
          <w:i/>
          <w:sz w:val="28"/>
          <w:szCs w:val="28"/>
          <w:lang w:val="vi-VN"/>
        </w:rPr>
        <w:t>iải cá nhân</w:t>
      </w:r>
    </w:p>
    <w:p w:rsidR="00F8628E" w:rsidRPr="00F8628E" w:rsidRDefault="00F8628E" w:rsidP="002C39FC">
      <w:pPr>
        <w:tabs>
          <w:tab w:val="left" w:pos="993"/>
        </w:tabs>
        <w:autoSpaceDE w:val="0"/>
        <w:autoSpaceDN w:val="0"/>
        <w:adjustRightInd w:val="0"/>
        <w:spacing w:before="80" w:after="20" w:line="276" w:lineRule="auto"/>
        <w:ind w:firstLine="567"/>
        <w:jc w:val="both"/>
        <w:rPr>
          <w:bCs/>
          <w:i/>
          <w:sz w:val="28"/>
          <w:szCs w:val="28"/>
        </w:rPr>
      </w:pPr>
      <w:r w:rsidRPr="00F8628E">
        <w:rPr>
          <w:bCs/>
          <w:sz w:val="28"/>
          <w:szCs w:val="28"/>
        </w:rPr>
        <w:t xml:space="preserve">+ </w:t>
      </w:r>
      <w:r w:rsidRPr="00F8628E">
        <w:rPr>
          <w:bCs/>
          <w:sz w:val="28"/>
          <w:szCs w:val="28"/>
          <w:lang w:val="vi-VN"/>
        </w:rPr>
        <w:t xml:space="preserve">01 giải đặc biệt dành cho thí sinh có tổng điểm số qua 03 vòng thi cao nhất toàn quốc </w:t>
      </w:r>
      <w:r w:rsidRPr="00F8628E">
        <w:rPr>
          <w:bCs/>
          <w:i/>
          <w:sz w:val="28"/>
          <w:szCs w:val="28"/>
          <w:lang w:val="vi-VN"/>
        </w:rPr>
        <w:t>(cộng dồn tổng điểm từ vòng thi trực tuyến, vòng thi Bán kết, vòng chung kết toàn quốc</w:t>
      </w:r>
      <w:r w:rsidRPr="00F8628E">
        <w:rPr>
          <w:bCs/>
          <w:i/>
          <w:sz w:val="28"/>
          <w:szCs w:val="28"/>
        </w:rPr>
        <w:t xml:space="preserve"> - lấy điểm của tập thể đội tuyển).</w:t>
      </w:r>
    </w:p>
    <w:p w:rsidR="00F8628E" w:rsidRDefault="00F8628E" w:rsidP="002C39FC">
      <w:pPr>
        <w:tabs>
          <w:tab w:val="left" w:pos="993"/>
        </w:tabs>
        <w:autoSpaceDE w:val="0"/>
        <w:autoSpaceDN w:val="0"/>
        <w:adjustRightInd w:val="0"/>
        <w:spacing w:before="80" w:after="20" w:line="276" w:lineRule="auto"/>
        <w:ind w:firstLine="567"/>
        <w:jc w:val="both"/>
        <w:rPr>
          <w:iCs/>
          <w:color w:val="000000" w:themeColor="text1"/>
          <w:szCs w:val="28"/>
        </w:rPr>
      </w:pPr>
      <w:r w:rsidRPr="00F8628E">
        <w:rPr>
          <w:bCs/>
          <w:i/>
          <w:sz w:val="28"/>
          <w:szCs w:val="28"/>
        </w:rPr>
        <w:t xml:space="preserve">+ </w:t>
      </w:r>
      <w:r w:rsidRPr="00F8628E">
        <w:rPr>
          <w:bCs/>
          <w:iCs/>
          <w:sz w:val="28"/>
          <w:szCs w:val="28"/>
        </w:rPr>
        <w:t xml:space="preserve">01 giải cho bài viết hay nhất </w:t>
      </w:r>
      <w:r w:rsidRPr="00F8628E">
        <w:rPr>
          <w:iCs/>
          <w:color w:val="000000" w:themeColor="text1"/>
          <w:sz w:val="28"/>
          <w:szCs w:val="28"/>
        </w:rPr>
        <w:t>về ý tưởng, sáng kiến, giải pháp, hiến kế nâng cao chất lượng công tác Đoàn và phong trào thanh thiếu nhi</w:t>
      </w:r>
      <w:r>
        <w:rPr>
          <w:iCs/>
          <w:color w:val="000000" w:themeColor="text1"/>
          <w:szCs w:val="28"/>
        </w:rPr>
        <w:t>.</w:t>
      </w:r>
    </w:p>
    <w:p w:rsidR="005C62D4" w:rsidRDefault="00DE35A0" w:rsidP="00DE35A0">
      <w:pPr>
        <w:tabs>
          <w:tab w:val="left" w:pos="567"/>
        </w:tabs>
        <w:autoSpaceDE w:val="0"/>
        <w:autoSpaceDN w:val="0"/>
        <w:adjustRightInd w:val="0"/>
        <w:spacing w:before="80" w:after="20" w:line="276" w:lineRule="auto"/>
        <w:jc w:val="both"/>
        <w:rPr>
          <w:iCs/>
          <w:color w:val="000000" w:themeColor="text1"/>
          <w:sz w:val="28"/>
          <w:szCs w:val="28"/>
        </w:rPr>
      </w:pPr>
      <w:r>
        <w:rPr>
          <w:iCs/>
          <w:color w:val="000000" w:themeColor="text1"/>
          <w:sz w:val="28"/>
          <w:szCs w:val="28"/>
        </w:rPr>
        <w:tab/>
      </w:r>
      <w:r w:rsidR="005C62D4">
        <w:rPr>
          <w:iCs/>
          <w:color w:val="000000" w:themeColor="text1"/>
          <w:sz w:val="28"/>
          <w:szCs w:val="28"/>
        </w:rPr>
        <w:t xml:space="preserve">Đây là nội dung quan trọng hướng </w:t>
      </w:r>
      <w:r w:rsidR="00CE3DC2">
        <w:rPr>
          <w:iCs/>
          <w:color w:val="000000" w:themeColor="text1"/>
          <w:sz w:val="28"/>
          <w:szCs w:val="28"/>
        </w:rPr>
        <w:t xml:space="preserve">tới </w:t>
      </w:r>
      <w:r w:rsidR="005C62D4">
        <w:rPr>
          <w:iCs/>
          <w:color w:val="000000" w:themeColor="text1"/>
          <w:sz w:val="28"/>
          <w:szCs w:val="28"/>
        </w:rPr>
        <w:t>chào mừng kỷ niệm 90 năm ngày thành lập Đoàn TNCS Hồ Chí Minh</w:t>
      </w:r>
      <w:r w:rsidR="00A1376F">
        <w:rPr>
          <w:iCs/>
          <w:color w:val="000000" w:themeColor="text1"/>
          <w:sz w:val="28"/>
          <w:szCs w:val="28"/>
        </w:rPr>
        <w:t xml:space="preserve"> (26/3/1931 - 26/3/2021)</w:t>
      </w:r>
      <w:r w:rsidR="000F58B5">
        <w:rPr>
          <w:iCs/>
          <w:color w:val="000000" w:themeColor="text1"/>
          <w:sz w:val="28"/>
          <w:szCs w:val="28"/>
        </w:rPr>
        <w:t xml:space="preserve">, </w:t>
      </w:r>
      <w:r w:rsidR="005C62D4">
        <w:rPr>
          <w:iCs/>
          <w:color w:val="000000" w:themeColor="text1"/>
          <w:sz w:val="28"/>
          <w:szCs w:val="28"/>
        </w:rPr>
        <w:t xml:space="preserve">Ban Thường vụ Tỉnh đoàn </w:t>
      </w:r>
      <w:r w:rsidR="000F58B5">
        <w:rPr>
          <w:iCs/>
          <w:color w:val="000000" w:themeColor="text1"/>
          <w:sz w:val="28"/>
          <w:szCs w:val="28"/>
        </w:rPr>
        <w:t xml:space="preserve">đề nghị </w:t>
      </w:r>
      <w:r w:rsidR="005C62D4">
        <w:rPr>
          <w:iCs/>
          <w:color w:val="000000" w:themeColor="text1"/>
          <w:sz w:val="28"/>
          <w:szCs w:val="28"/>
        </w:rPr>
        <w:t>Ban Thường vụ các huyện, thị, thành Đ</w:t>
      </w:r>
      <w:r w:rsidR="00CE3DC2">
        <w:rPr>
          <w:iCs/>
          <w:color w:val="000000" w:themeColor="text1"/>
          <w:sz w:val="28"/>
          <w:szCs w:val="28"/>
        </w:rPr>
        <w:t>oàn và</w:t>
      </w:r>
      <w:r w:rsidR="005C62D4">
        <w:rPr>
          <w:iCs/>
          <w:color w:val="000000" w:themeColor="text1"/>
          <w:sz w:val="28"/>
          <w:szCs w:val="28"/>
        </w:rPr>
        <w:t xml:space="preserve"> Đoàn trực thuộc</w:t>
      </w:r>
      <w:r w:rsidR="000F58B5">
        <w:rPr>
          <w:iCs/>
          <w:color w:val="000000" w:themeColor="text1"/>
          <w:sz w:val="28"/>
          <w:szCs w:val="28"/>
        </w:rPr>
        <w:t xml:space="preserve"> </w:t>
      </w:r>
      <w:r w:rsidR="00854BFC">
        <w:rPr>
          <w:iCs/>
          <w:color w:val="000000" w:themeColor="text1"/>
          <w:sz w:val="28"/>
          <w:szCs w:val="28"/>
        </w:rPr>
        <w:t>triển khai</w:t>
      </w:r>
      <w:r w:rsidR="004F5291">
        <w:rPr>
          <w:iCs/>
          <w:color w:val="000000" w:themeColor="text1"/>
          <w:sz w:val="28"/>
          <w:szCs w:val="28"/>
        </w:rPr>
        <w:t xml:space="preserve"> nghiêm túc, hiệu quả.</w:t>
      </w:r>
    </w:p>
    <w:p w:rsidR="003235A0" w:rsidRDefault="005C62D4" w:rsidP="00DE35A0">
      <w:pPr>
        <w:tabs>
          <w:tab w:val="left" w:pos="567"/>
        </w:tabs>
        <w:autoSpaceDE w:val="0"/>
        <w:autoSpaceDN w:val="0"/>
        <w:adjustRightInd w:val="0"/>
        <w:spacing w:before="80" w:after="20" w:line="276" w:lineRule="auto"/>
        <w:jc w:val="both"/>
        <w:rPr>
          <w:iCs/>
          <w:color w:val="000000" w:themeColor="text1"/>
          <w:sz w:val="28"/>
          <w:szCs w:val="28"/>
        </w:rPr>
      </w:pPr>
      <w:r>
        <w:rPr>
          <w:iCs/>
          <w:color w:val="000000" w:themeColor="text1"/>
          <w:sz w:val="28"/>
          <w:szCs w:val="28"/>
        </w:rPr>
        <w:tab/>
      </w:r>
      <w:r w:rsidRPr="005C62D4">
        <w:rPr>
          <w:i/>
          <w:iCs/>
          <w:color w:val="000000" w:themeColor="text1"/>
          <w:sz w:val="28"/>
          <w:szCs w:val="28"/>
        </w:rPr>
        <w:t>Lưu ý:</w:t>
      </w:r>
      <w:r>
        <w:rPr>
          <w:iCs/>
          <w:color w:val="000000" w:themeColor="text1"/>
          <w:sz w:val="28"/>
          <w:szCs w:val="28"/>
        </w:rPr>
        <w:t xml:space="preserve"> </w:t>
      </w:r>
      <w:r w:rsidR="007C054D">
        <w:rPr>
          <w:iCs/>
          <w:color w:val="000000" w:themeColor="text1"/>
          <w:sz w:val="28"/>
          <w:szCs w:val="28"/>
        </w:rPr>
        <w:t xml:space="preserve">Trong quá trình triển khai, </w:t>
      </w:r>
      <w:r w:rsidR="00F8628E" w:rsidRPr="001A55C9">
        <w:rPr>
          <w:iCs/>
          <w:color w:val="000000" w:themeColor="text1"/>
          <w:sz w:val="28"/>
          <w:szCs w:val="28"/>
        </w:rPr>
        <w:t>Ban Thư</w:t>
      </w:r>
      <w:r>
        <w:rPr>
          <w:iCs/>
          <w:color w:val="000000" w:themeColor="text1"/>
          <w:sz w:val="28"/>
          <w:szCs w:val="28"/>
        </w:rPr>
        <w:t xml:space="preserve">ờng vụ Tỉnh đoàn sẽ theo dõi </w:t>
      </w:r>
      <w:r w:rsidR="002C39FC">
        <w:rPr>
          <w:iCs/>
          <w:color w:val="000000" w:themeColor="text1"/>
          <w:sz w:val="28"/>
          <w:szCs w:val="28"/>
        </w:rPr>
        <w:t xml:space="preserve">và cập nhật </w:t>
      </w:r>
      <w:r>
        <w:rPr>
          <w:iCs/>
          <w:color w:val="000000" w:themeColor="text1"/>
          <w:sz w:val="28"/>
          <w:szCs w:val="28"/>
        </w:rPr>
        <w:t xml:space="preserve">số </w:t>
      </w:r>
      <w:r w:rsidR="00F8628E" w:rsidRPr="001A55C9">
        <w:rPr>
          <w:iCs/>
          <w:color w:val="000000" w:themeColor="text1"/>
          <w:sz w:val="28"/>
          <w:szCs w:val="28"/>
        </w:rPr>
        <w:t xml:space="preserve">lượng đoàn viên thanh niên các đơn vị </w:t>
      </w:r>
      <w:r w:rsidR="00E36A48">
        <w:rPr>
          <w:iCs/>
          <w:color w:val="000000" w:themeColor="text1"/>
          <w:sz w:val="28"/>
          <w:szCs w:val="28"/>
        </w:rPr>
        <w:t>tham gia</w:t>
      </w:r>
      <w:r w:rsidR="007C054D">
        <w:rPr>
          <w:iCs/>
          <w:color w:val="000000" w:themeColor="text1"/>
          <w:sz w:val="28"/>
          <w:szCs w:val="28"/>
        </w:rPr>
        <w:t xml:space="preserve"> hàng tuần</w:t>
      </w:r>
      <w:r w:rsidR="002C39FC">
        <w:rPr>
          <w:iCs/>
          <w:color w:val="000000" w:themeColor="text1"/>
          <w:sz w:val="28"/>
          <w:szCs w:val="28"/>
        </w:rPr>
        <w:t xml:space="preserve"> </w:t>
      </w:r>
      <w:r w:rsidR="002C39FC" w:rsidRPr="002C39FC">
        <w:rPr>
          <w:i/>
          <w:iCs/>
          <w:color w:val="000000" w:themeColor="text1"/>
          <w:sz w:val="28"/>
          <w:szCs w:val="28"/>
        </w:rPr>
        <w:t>(Có</w:t>
      </w:r>
      <w:r w:rsidR="002C39FC">
        <w:rPr>
          <w:i/>
          <w:iCs/>
          <w:color w:val="000000" w:themeColor="text1"/>
          <w:sz w:val="28"/>
          <w:szCs w:val="28"/>
        </w:rPr>
        <w:t xml:space="preserve"> </w:t>
      </w:r>
      <w:r w:rsidR="002C39FC" w:rsidRPr="002C39FC">
        <w:rPr>
          <w:i/>
          <w:iCs/>
          <w:color w:val="000000" w:themeColor="text1"/>
          <w:sz w:val="28"/>
          <w:szCs w:val="28"/>
        </w:rPr>
        <w:t>số lượng</w:t>
      </w:r>
      <w:r w:rsidR="002C39FC">
        <w:rPr>
          <w:i/>
          <w:iCs/>
          <w:color w:val="000000" w:themeColor="text1"/>
          <w:sz w:val="28"/>
          <w:szCs w:val="28"/>
        </w:rPr>
        <w:t xml:space="preserve"> và </w:t>
      </w:r>
      <w:r w:rsidR="002C39FC" w:rsidRPr="002C39FC">
        <w:rPr>
          <w:i/>
          <w:iCs/>
          <w:color w:val="000000" w:themeColor="text1"/>
          <w:sz w:val="28"/>
          <w:szCs w:val="28"/>
        </w:rPr>
        <w:t>danh sách thí sinh cụ thể)</w:t>
      </w:r>
      <w:r w:rsidR="00E36A48">
        <w:rPr>
          <w:iCs/>
          <w:color w:val="000000" w:themeColor="text1"/>
          <w:sz w:val="28"/>
          <w:szCs w:val="28"/>
        </w:rPr>
        <w:t xml:space="preserve"> </w:t>
      </w:r>
      <w:r w:rsidR="00F8628E" w:rsidRPr="001A55C9">
        <w:rPr>
          <w:iCs/>
          <w:color w:val="000000" w:themeColor="text1"/>
          <w:sz w:val="28"/>
          <w:szCs w:val="28"/>
        </w:rPr>
        <w:t>để đưa vào đánh giá đợt thi đua</w:t>
      </w:r>
      <w:r w:rsidR="00E36A48">
        <w:rPr>
          <w:iCs/>
          <w:color w:val="000000" w:themeColor="text1"/>
          <w:sz w:val="28"/>
          <w:szCs w:val="28"/>
        </w:rPr>
        <w:t xml:space="preserve"> chào mừng</w:t>
      </w:r>
      <w:r w:rsidR="00DB1B82">
        <w:rPr>
          <w:iCs/>
          <w:color w:val="000000" w:themeColor="text1"/>
          <w:sz w:val="28"/>
          <w:szCs w:val="28"/>
        </w:rPr>
        <w:t xml:space="preserve"> kỷ niệm 90 năm thành lập Đoàn</w:t>
      </w:r>
      <w:r w:rsidR="00440B47">
        <w:rPr>
          <w:iCs/>
          <w:color w:val="000000" w:themeColor="text1"/>
          <w:sz w:val="28"/>
          <w:szCs w:val="28"/>
        </w:rPr>
        <w:t xml:space="preserve"> TNCS Hồ Chí Minh</w:t>
      </w:r>
      <w:r w:rsidR="00DB1B82">
        <w:rPr>
          <w:iCs/>
          <w:color w:val="000000" w:themeColor="text1"/>
          <w:sz w:val="28"/>
          <w:szCs w:val="28"/>
        </w:rPr>
        <w:t xml:space="preserve"> và đánh giá thi đua cuối năm 2021.</w:t>
      </w:r>
      <w:r w:rsidR="007C054D">
        <w:rPr>
          <w:iCs/>
          <w:color w:val="000000" w:themeColor="text1"/>
          <w:sz w:val="28"/>
          <w:szCs w:val="28"/>
        </w:rPr>
        <w:t xml:space="preserve"> </w:t>
      </w:r>
    </w:p>
    <w:p w:rsidR="002C39FC" w:rsidRPr="007C054D" w:rsidRDefault="002C39FC" w:rsidP="002C39FC">
      <w:pPr>
        <w:tabs>
          <w:tab w:val="left" w:pos="993"/>
        </w:tabs>
        <w:autoSpaceDE w:val="0"/>
        <w:autoSpaceDN w:val="0"/>
        <w:adjustRightInd w:val="0"/>
        <w:spacing w:before="80" w:after="20" w:line="276" w:lineRule="auto"/>
        <w:jc w:val="both"/>
        <w:rPr>
          <w:iCs/>
          <w:color w:val="000000" w:themeColor="text1"/>
          <w:sz w:val="28"/>
          <w:szCs w:val="28"/>
        </w:rPr>
      </w:pPr>
    </w:p>
    <w:tbl>
      <w:tblPr>
        <w:tblW w:w="10107" w:type="dxa"/>
        <w:tblLook w:val="01E0" w:firstRow="1" w:lastRow="1" w:firstColumn="1" w:lastColumn="1" w:noHBand="0" w:noVBand="0"/>
      </w:tblPr>
      <w:tblGrid>
        <w:gridCol w:w="3652"/>
        <w:gridCol w:w="6455"/>
      </w:tblGrid>
      <w:tr w:rsidR="003235A0" w:rsidTr="003703CC">
        <w:trPr>
          <w:trHeight w:val="741"/>
        </w:trPr>
        <w:tc>
          <w:tcPr>
            <w:tcW w:w="3652" w:type="dxa"/>
          </w:tcPr>
          <w:p w:rsidR="003235A0" w:rsidRDefault="003235A0" w:rsidP="003703CC">
            <w:pPr>
              <w:rPr>
                <w:b/>
                <w:sz w:val="26"/>
                <w:lang w:val="vi-VN"/>
              </w:rPr>
            </w:pPr>
          </w:p>
          <w:p w:rsidR="003235A0" w:rsidRPr="00295105" w:rsidRDefault="003235A0" w:rsidP="003703CC">
            <w:pPr>
              <w:rPr>
                <w:b/>
                <w:sz w:val="26"/>
                <w:lang w:val="vi-VN"/>
              </w:rPr>
            </w:pPr>
            <w:r w:rsidRPr="00295105">
              <w:rPr>
                <w:b/>
                <w:sz w:val="26"/>
                <w:lang w:val="vi-VN"/>
              </w:rPr>
              <w:t>Nơi nhận:</w:t>
            </w:r>
          </w:p>
          <w:p w:rsidR="003235A0" w:rsidRDefault="003235A0" w:rsidP="003703CC">
            <w:pPr>
              <w:rPr>
                <w:sz w:val="22"/>
                <w:szCs w:val="22"/>
              </w:rPr>
            </w:pPr>
            <w:r w:rsidRPr="00295105">
              <w:rPr>
                <w:sz w:val="22"/>
                <w:szCs w:val="22"/>
                <w:lang w:val="vi-VN"/>
              </w:rPr>
              <w:t>- Như kính gửi;</w:t>
            </w:r>
          </w:p>
          <w:p w:rsidR="00D206AB" w:rsidRPr="00D206AB" w:rsidRDefault="00D206AB" w:rsidP="003703CC">
            <w:pPr>
              <w:rPr>
                <w:sz w:val="22"/>
              </w:rPr>
            </w:pPr>
            <w:r>
              <w:rPr>
                <w:sz w:val="22"/>
                <w:szCs w:val="22"/>
              </w:rPr>
              <w:t>- TT Tỉnh đoàn (để báo cáo);</w:t>
            </w:r>
          </w:p>
          <w:p w:rsidR="003235A0" w:rsidRDefault="003235A0" w:rsidP="003703CC">
            <w:r>
              <w:rPr>
                <w:sz w:val="22"/>
              </w:rPr>
              <w:t>- Lưu</w:t>
            </w:r>
            <w:r w:rsidRPr="00CD78EF">
              <w:rPr>
                <w:sz w:val="22"/>
              </w:rPr>
              <w:t>.</w:t>
            </w:r>
          </w:p>
        </w:tc>
        <w:tc>
          <w:tcPr>
            <w:tcW w:w="6455" w:type="dxa"/>
          </w:tcPr>
          <w:p w:rsidR="003235A0" w:rsidRPr="00302208" w:rsidRDefault="003235A0" w:rsidP="003703CC">
            <w:pPr>
              <w:jc w:val="center"/>
              <w:rPr>
                <w:b/>
                <w:sz w:val="28"/>
                <w:szCs w:val="28"/>
              </w:rPr>
            </w:pPr>
            <w:r w:rsidRPr="00302208">
              <w:rPr>
                <w:b/>
                <w:sz w:val="28"/>
                <w:szCs w:val="28"/>
              </w:rPr>
              <w:t>TM. BAN THƯỜNG VỤ TỈNH ĐOÀN</w:t>
            </w:r>
          </w:p>
          <w:p w:rsidR="003235A0" w:rsidRPr="00302208" w:rsidRDefault="003235A0" w:rsidP="003703CC">
            <w:pPr>
              <w:jc w:val="center"/>
              <w:rPr>
                <w:sz w:val="28"/>
                <w:szCs w:val="28"/>
              </w:rPr>
            </w:pPr>
            <w:r w:rsidRPr="00302208">
              <w:rPr>
                <w:sz w:val="28"/>
                <w:szCs w:val="28"/>
              </w:rPr>
              <w:t>PHÓ BÍ THƯ</w:t>
            </w:r>
          </w:p>
          <w:p w:rsidR="003235A0" w:rsidRPr="00302208" w:rsidRDefault="003235A0" w:rsidP="003703CC">
            <w:pPr>
              <w:jc w:val="center"/>
              <w:rPr>
                <w:sz w:val="28"/>
                <w:szCs w:val="28"/>
              </w:rPr>
            </w:pPr>
          </w:p>
          <w:p w:rsidR="003235A0" w:rsidRPr="00302208" w:rsidRDefault="003235A0" w:rsidP="003703CC">
            <w:pPr>
              <w:jc w:val="right"/>
              <w:rPr>
                <w:sz w:val="28"/>
                <w:szCs w:val="28"/>
              </w:rPr>
            </w:pPr>
          </w:p>
          <w:p w:rsidR="003235A0" w:rsidRPr="00302208" w:rsidRDefault="003235A0" w:rsidP="003703CC">
            <w:pPr>
              <w:jc w:val="right"/>
              <w:rPr>
                <w:sz w:val="28"/>
                <w:szCs w:val="28"/>
              </w:rPr>
            </w:pPr>
          </w:p>
          <w:p w:rsidR="003235A0" w:rsidRPr="00302208" w:rsidRDefault="003235A0" w:rsidP="00F904E4">
            <w:pPr>
              <w:rPr>
                <w:sz w:val="28"/>
                <w:szCs w:val="28"/>
              </w:rPr>
            </w:pPr>
          </w:p>
          <w:p w:rsidR="003235A0" w:rsidRPr="00302208" w:rsidRDefault="003235A0" w:rsidP="003703CC">
            <w:pPr>
              <w:jc w:val="center"/>
              <w:rPr>
                <w:sz w:val="28"/>
                <w:szCs w:val="28"/>
              </w:rPr>
            </w:pPr>
          </w:p>
          <w:p w:rsidR="003235A0" w:rsidRDefault="003235A0" w:rsidP="003703CC">
            <w:pPr>
              <w:jc w:val="center"/>
            </w:pPr>
            <w:r w:rsidRPr="00302208">
              <w:rPr>
                <w:b/>
                <w:sz w:val="28"/>
                <w:szCs w:val="28"/>
              </w:rPr>
              <w:t>Nguyễn Ny Hương</w:t>
            </w:r>
          </w:p>
        </w:tc>
      </w:tr>
    </w:tbl>
    <w:p w:rsidR="001A0342" w:rsidRDefault="001A0342" w:rsidP="001E5D22">
      <w:pPr>
        <w:jc w:val="both"/>
        <w:rPr>
          <w:b/>
          <w:sz w:val="2"/>
          <w:szCs w:val="28"/>
        </w:rPr>
      </w:pPr>
    </w:p>
    <w:p w:rsidR="004E5441" w:rsidRDefault="004E5441" w:rsidP="001E5D22">
      <w:pPr>
        <w:jc w:val="both"/>
        <w:rPr>
          <w:b/>
          <w:sz w:val="2"/>
          <w:szCs w:val="28"/>
        </w:rPr>
      </w:pPr>
    </w:p>
    <w:p w:rsidR="004E5441" w:rsidRDefault="004E5441" w:rsidP="001E5D22">
      <w:pPr>
        <w:jc w:val="both"/>
        <w:rPr>
          <w:b/>
          <w:sz w:val="2"/>
          <w:szCs w:val="28"/>
        </w:rPr>
      </w:pPr>
    </w:p>
    <w:p w:rsidR="004E5441" w:rsidRDefault="004E5441" w:rsidP="001E5D22">
      <w:pPr>
        <w:jc w:val="both"/>
        <w:rPr>
          <w:b/>
          <w:sz w:val="2"/>
          <w:szCs w:val="28"/>
        </w:rPr>
      </w:pPr>
    </w:p>
    <w:p w:rsidR="004E5441" w:rsidRDefault="004E5441" w:rsidP="001E5D22">
      <w:pPr>
        <w:jc w:val="both"/>
        <w:rPr>
          <w:b/>
          <w:sz w:val="2"/>
          <w:szCs w:val="28"/>
        </w:rPr>
      </w:pPr>
    </w:p>
    <w:p w:rsidR="004E5441" w:rsidRDefault="004E5441" w:rsidP="001E5D22">
      <w:pPr>
        <w:jc w:val="both"/>
        <w:rPr>
          <w:b/>
          <w:sz w:val="2"/>
          <w:szCs w:val="28"/>
        </w:rPr>
      </w:pPr>
    </w:p>
    <w:p w:rsidR="004E5441" w:rsidRDefault="004E5441" w:rsidP="001E5D22">
      <w:pPr>
        <w:jc w:val="both"/>
        <w:rPr>
          <w:b/>
          <w:sz w:val="2"/>
          <w:szCs w:val="28"/>
        </w:rPr>
      </w:pPr>
    </w:p>
    <w:p w:rsidR="001A0342" w:rsidRDefault="001A0342" w:rsidP="001E5D22">
      <w:pPr>
        <w:jc w:val="both"/>
        <w:rPr>
          <w:b/>
          <w:sz w:val="2"/>
          <w:szCs w:val="28"/>
        </w:rPr>
      </w:pPr>
    </w:p>
    <w:p w:rsidR="001A0342" w:rsidRPr="00147CB9" w:rsidRDefault="001A0342" w:rsidP="001E5D22">
      <w:pPr>
        <w:jc w:val="both"/>
        <w:rPr>
          <w:b/>
          <w:sz w:val="2"/>
          <w:szCs w:val="28"/>
        </w:rPr>
      </w:pPr>
    </w:p>
    <w:sectPr w:rsidR="001A0342" w:rsidRPr="00147CB9" w:rsidSect="00B12701">
      <w:footerReference w:type="default" r:id="rId8"/>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E77" w:rsidRDefault="00761E77" w:rsidP="001A0342">
      <w:r>
        <w:separator/>
      </w:r>
    </w:p>
  </w:endnote>
  <w:endnote w:type="continuationSeparator" w:id="0">
    <w:p w:rsidR="00761E77" w:rsidRDefault="00761E77" w:rsidP="001A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342" w:rsidRDefault="001A0342">
    <w:pPr>
      <w:pStyle w:val="Footer"/>
    </w:pPr>
  </w:p>
  <w:p w:rsidR="001A0342" w:rsidRDefault="001A0342">
    <w:pPr>
      <w:pStyle w:val="Footer"/>
    </w:pPr>
  </w:p>
  <w:p w:rsidR="001A0342" w:rsidRDefault="001A0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E77" w:rsidRDefault="00761E77" w:rsidP="001A0342">
      <w:r>
        <w:separator/>
      </w:r>
    </w:p>
  </w:footnote>
  <w:footnote w:type="continuationSeparator" w:id="0">
    <w:p w:rsidR="00761E77" w:rsidRDefault="00761E77" w:rsidP="001A03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A4160"/>
    <w:multiLevelType w:val="hybridMultilevel"/>
    <w:tmpl w:val="194AA122"/>
    <w:lvl w:ilvl="0" w:tplc="2D00D7D8">
      <w:start w:val="1"/>
      <w:numFmt w:val="decimal"/>
      <w:lvlText w:val="%1."/>
      <w:lvlJc w:val="left"/>
      <w:pPr>
        <w:ind w:left="928" w:hanging="360"/>
      </w:pPr>
      <w:rPr>
        <w:rFonts w:hint="default"/>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28FE50FB"/>
    <w:multiLevelType w:val="hybridMultilevel"/>
    <w:tmpl w:val="CCFEE566"/>
    <w:lvl w:ilvl="0" w:tplc="88D250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6A3B91"/>
    <w:multiLevelType w:val="hybridMultilevel"/>
    <w:tmpl w:val="686EB102"/>
    <w:lvl w:ilvl="0" w:tplc="C40C7D54">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
    <w:nsid w:val="592E0F13"/>
    <w:multiLevelType w:val="hybridMultilevel"/>
    <w:tmpl w:val="4E8E34AE"/>
    <w:lvl w:ilvl="0" w:tplc="C6D2161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D9E3519"/>
    <w:multiLevelType w:val="hybridMultilevel"/>
    <w:tmpl w:val="2222E068"/>
    <w:lvl w:ilvl="0" w:tplc="E9DAD0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2D42E53"/>
    <w:multiLevelType w:val="hybridMultilevel"/>
    <w:tmpl w:val="8C980960"/>
    <w:lvl w:ilvl="0" w:tplc="192E4E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8E261AB"/>
    <w:multiLevelType w:val="hybridMultilevel"/>
    <w:tmpl w:val="B9CA0350"/>
    <w:lvl w:ilvl="0" w:tplc="014C3D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C65F96"/>
    <w:multiLevelType w:val="hybridMultilevel"/>
    <w:tmpl w:val="79B20102"/>
    <w:lvl w:ilvl="0" w:tplc="E9309C38">
      <w:start w:val="1"/>
      <w:numFmt w:val="decimal"/>
      <w:lvlText w:val="%1."/>
      <w:lvlJc w:val="left"/>
      <w:pPr>
        <w:ind w:left="928" w:hanging="360"/>
      </w:pPr>
      <w:rPr>
        <w:rFonts w:hint="default"/>
        <w:b/>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6"/>
  </w:num>
  <w:num w:numId="2">
    <w:abstractNumId w:val="7"/>
  </w:num>
  <w:num w:numId="3">
    <w:abstractNumId w:val="0"/>
  </w:num>
  <w:num w:numId="4">
    <w:abstractNumId w:val="5"/>
  </w:num>
  <w:num w:numId="5">
    <w:abstractNumId w:val="3"/>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21"/>
    <w:rsid w:val="00001131"/>
    <w:rsid w:val="00024F97"/>
    <w:rsid w:val="00033AB2"/>
    <w:rsid w:val="00042084"/>
    <w:rsid w:val="00043620"/>
    <w:rsid w:val="00051BA2"/>
    <w:rsid w:val="00063409"/>
    <w:rsid w:val="00087162"/>
    <w:rsid w:val="00093E8F"/>
    <w:rsid w:val="000A4AED"/>
    <w:rsid w:val="000C413B"/>
    <w:rsid w:val="000C42B7"/>
    <w:rsid w:val="000C749A"/>
    <w:rsid w:val="000E0600"/>
    <w:rsid w:val="000E44FC"/>
    <w:rsid w:val="000F0B0F"/>
    <w:rsid w:val="000F58B5"/>
    <w:rsid w:val="0010475A"/>
    <w:rsid w:val="00147CB9"/>
    <w:rsid w:val="00154A2A"/>
    <w:rsid w:val="00164277"/>
    <w:rsid w:val="00167648"/>
    <w:rsid w:val="001855AF"/>
    <w:rsid w:val="00191A6A"/>
    <w:rsid w:val="001A0342"/>
    <w:rsid w:val="001A4912"/>
    <w:rsid w:val="001A55C9"/>
    <w:rsid w:val="001B4948"/>
    <w:rsid w:val="001C32E1"/>
    <w:rsid w:val="001D4D4A"/>
    <w:rsid w:val="001E350C"/>
    <w:rsid w:val="001E3AEE"/>
    <w:rsid w:val="001E5D22"/>
    <w:rsid w:val="00222A49"/>
    <w:rsid w:val="0024604D"/>
    <w:rsid w:val="00246C93"/>
    <w:rsid w:val="00252EF9"/>
    <w:rsid w:val="00255B44"/>
    <w:rsid w:val="0026501B"/>
    <w:rsid w:val="00274B16"/>
    <w:rsid w:val="00276A3A"/>
    <w:rsid w:val="002A1A46"/>
    <w:rsid w:val="002A3AC1"/>
    <w:rsid w:val="002A4E70"/>
    <w:rsid w:val="002C39FC"/>
    <w:rsid w:val="002D6CAA"/>
    <w:rsid w:val="002E5337"/>
    <w:rsid w:val="002E5C18"/>
    <w:rsid w:val="00302208"/>
    <w:rsid w:val="003140B8"/>
    <w:rsid w:val="0032209C"/>
    <w:rsid w:val="003235A0"/>
    <w:rsid w:val="003362CA"/>
    <w:rsid w:val="00341B5F"/>
    <w:rsid w:val="00355038"/>
    <w:rsid w:val="003734F4"/>
    <w:rsid w:val="003755FB"/>
    <w:rsid w:val="00394335"/>
    <w:rsid w:val="003C14EB"/>
    <w:rsid w:val="003C1B28"/>
    <w:rsid w:val="003D0BF9"/>
    <w:rsid w:val="0040340B"/>
    <w:rsid w:val="00406981"/>
    <w:rsid w:val="00412BD9"/>
    <w:rsid w:val="00421C18"/>
    <w:rsid w:val="00427838"/>
    <w:rsid w:val="00440B47"/>
    <w:rsid w:val="0046011B"/>
    <w:rsid w:val="00474EB2"/>
    <w:rsid w:val="00481F50"/>
    <w:rsid w:val="004852E7"/>
    <w:rsid w:val="004A6050"/>
    <w:rsid w:val="004B68D9"/>
    <w:rsid w:val="004D3B16"/>
    <w:rsid w:val="004E4F0E"/>
    <w:rsid w:val="004E5441"/>
    <w:rsid w:val="004F5291"/>
    <w:rsid w:val="00524571"/>
    <w:rsid w:val="00543553"/>
    <w:rsid w:val="00547C1A"/>
    <w:rsid w:val="00555010"/>
    <w:rsid w:val="005642EA"/>
    <w:rsid w:val="00583E97"/>
    <w:rsid w:val="00597C01"/>
    <w:rsid w:val="005A4CFA"/>
    <w:rsid w:val="005B4CC7"/>
    <w:rsid w:val="005C1022"/>
    <w:rsid w:val="005C62D4"/>
    <w:rsid w:val="005C6E0F"/>
    <w:rsid w:val="005D0F9B"/>
    <w:rsid w:val="005D7480"/>
    <w:rsid w:val="005E0E32"/>
    <w:rsid w:val="005E6D23"/>
    <w:rsid w:val="005F17B1"/>
    <w:rsid w:val="00600C96"/>
    <w:rsid w:val="00606CAD"/>
    <w:rsid w:val="00623521"/>
    <w:rsid w:val="0063043D"/>
    <w:rsid w:val="00632DD9"/>
    <w:rsid w:val="00644AA4"/>
    <w:rsid w:val="00653D50"/>
    <w:rsid w:val="006720F1"/>
    <w:rsid w:val="0069266C"/>
    <w:rsid w:val="006A02AA"/>
    <w:rsid w:val="006A5BA5"/>
    <w:rsid w:val="006B53B2"/>
    <w:rsid w:val="006F7A44"/>
    <w:rsid w:val="00701541"/>
    <w:rsid w:val="007059E5"/>
    <w:rsid w:val="00710A5C"/>
    <w:rsid w:val="0071255B"/>
    <w:rsid w:val="00731AF4"/>
    <w:rsid w:val="00751458"/>
    <w:rsid w:val="007557B6"/>
    <w:rsid w:val="0075629A"/>
    <w:rsid w:val="00761E77"/>
    <w:rsid w:val="0076316D"/>
    <w:rsid w:val="0078560B"/>
    <w:rsid w:val="00786419"/>
    <w:rsid w:val="00792922"/>
    <w:rsid w:val="00796AFF"/>
    <w:rsid w:val="007A097D"/>
    <w:rsid w:val="007B0311"/>
    <w:rsid w:val="007C054D"/>
    <w:rsid w:val="007F4699"/>
    <w:rsid w:val="00805F31"/>
    <w:rsid w:val="00807C8A"/>
    <w:rsid w:val="0083162F"/>
    <w:rsid w:val="0083170F"/>
    <w:rsid w:val="00846F3A"/>
    <w:rsid w:val="00854BFC"/>
    <w:rsid w:val="008A14CC"/>
    <w:rsid w:val="008A3923"/>
    <w:rsid w:val="008E4B80"/>
    <w:rsid w:val="008E69F2"/>
    <w:rsid w:val="008F72BA"/>
    <w:rsid w:val="009116C5"/>
    <w:rsid w:val="00930295"/>
    <w:rsid w:val="0093260E"/>
    <w:rsid w:val="00932A79"/>
    <w:rsid w:val="00937D82"/>
    <w:rsid w:val="00945AB7"/>
    <w:rsid w:val="00946366"/>
    <w:rsid w:val="00950E5C"/>
    <w:rsid w:val="00953176"/>
    <w:rsid w:val="009A0028"/>
    <w:rsid w:val="009A2432"/>
    <w:rsid w:val="009A7ECB"/>
    <w:rsid w:val="009B7B72"/>
    <w:rsid w:val="009E3333"/>
    <w:rsid w:val="009F5278"/>
    <w:rsid w:val="00A00567"/>
    <w:rsid w:val="00A04173"/>
    <w:rsid w:val="00A10BFF"/>
    <w:rsid w:val="00A114DA"/>
    <w:rsid w:val="00A1376F"/>
    <w:rsid w:val="00A14050"/>
    <w:rsid w:val="00A15142"/>
    <w:rsid w:val="00A302B4"/>
    <w:rsid w:val="00A42559"/>
    <w:rsid w:val="00A571D2"/>
    <w:rsid w:val="00A738C2"/>
    <w:rsid w:val="00A96DD6"/>
    <w:rsid w:val="00AA0023"/>
    <w:rsid w:val="00AA6E96"/>
    <w:rsid w:val="00AB11D4"/>
    <w:rsid w:val="00AB1659"/>
    <w:rsid w:val="00AB74C6"/>
    <w:rsid w:val="00AC6BB8"/>
    <w:rsid w:val="00AD464B"/>
    <w:rsid w:val="00AE5744"/>
    <w:rsid w:val="00AF16F5"/>
    <w:rsid w:val="00AF7C59"/>
    <w:rsid w:val="00B12701"/>
    <w:rsid w:val="00B217D1"/>
    <w:rsid w:val="00B370AC"/>
    <w:rsid w:val="00B57E83"/>
    <w:rsid w:val="00B60F61"/>
    <w:rsid w:val="00B75ECC"/>
    <w:rsid w:val="00B76957"/>
    <w:rsid w:val="00BA4D01"/>
    <w:rsid w:val="00BB14D6"/>
    <w:rsid w:val="00BC31DA"/>
    <w:rsid w:val="00BD7A1E"/>
    <w:rsid w:val="00BF7DE5"/>
    <w:rsid w:val="00C02C18"/>
    <w:rsid w:val="00C06047"/>
    <w:rsid w:val="00C065A0"/>
    <w:rsid w:val="00C20126"/>
    <w:rsid w:val="00C24A07"/>
    <w:rsid w:val="00C27F85"/>
    <w:rsid w:val="00C36989"/>
    <w:rsid w:val="00C54CE6"/>
    <w:rsid w:val="00C8349B"/>
    <w:rsid w:val="00C87A49"/>
    <w:rsid w:val="00CD2428"/>
    <w:rsid w:val="00CD266B"/>
    <w:rsid w:val="00CE0C22"/>
    <w:rsid w:val="00CE2A42"/>
    <w:rsid w:val="00CE3DC2"/>
    <w:rsid w:val="00CE5292"/>
    <w:rsid w:val="00CE544C"/>
    <w:rsid w:val="00D206AB"/>
    <w:rsid w:val="00D2275E"/>
    <w:rsid w:val="00D26529"/>
    <w:rsid w:val="00D37563"/>
    <w:rsid w:val="00D4084E"/>
    <w:rsid w:val="00D62F24"/>
    <w:rsid w:val="00DA2F35"/>
    <w:rsid w:val="00DB1084"/>
    <w:rsid w:val="00DB1B82"/>
    <w:rsid w:val="00DC5CA4"/>
    <w:rsid w:val="00DD0AD6"/>
    <w:rsid w:val="00DD2079"/>
    <w:rsid w:val="00DD24FC"/>
    <w:rsid w:val="00DE35A0"/>
    <w:rsid w:val="00E01B52"/>
    <w:rsid w:val="00E111C1"/>
    <w:rsid w:val="00E23DFC"/>
    <w:rsid w:val="00E26A79"/>
    <w:rsid w:val="00E36A48"/>
    <w:rsid w:val="00E41467"/>
    <w:rsid w:val="00E63579"/>
    <w:rsid w:val="00E66759"/>
    <w:rsid w:val="00E739DF"/>
    <w:rsid w:val="00EA3643"/>
    <w:rsid w:val="00EB0759"/>
    <w:rsid w:val="00EB6148"/>
    <w:rsid w:val="00EC45A1"/>
    <w:rsid w:val="00ED34A0"/>
    <w:rsid w:val="00ED5A79"/>
    <w:rsid w:val="00F0693D"/>
    <w:rsid w:val="00F14C8E"/>
    <w:rsid w:val="00F235D2"/>
    <w:rsid w:val="00F344E4"/>
    <w:rsid w:val="00F34F66"/>
    <w:rsid w:val="00F37322"/>
    <w:rsid w:val="00F4330E"/>
    <w:rsid w:val="00F703B1"/>
    <w:rsid w:val="00F7637C"/>
    <w:rsid w:val="00F76C59"/>
    <w:rsid w:val="00F80C93"/>
    <w:rsid w:val="00F8628E"/>
    <w:rsid w:val="00F904E4"/>
    <w:rsid w:val="00F91851"/>
    <w:rsid w:val="00FA68F1"/>
    <w:rsid w:val="00FB0130"/>
    <w:rsid w:val="00FB2698"/>
    <w:rsid w:val="00FB2A82"/>
    <w:rsid w:val="00FD0B81"/>
    <w:rsid w:val="00FE2F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52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001131"/>
    <w:pPr>
      <w:ind w:left="720"/>
      <w:contextualSpacing/>
    </w:pPr>
  </w:style>
  <w:style w:type="table" w:styleId="TableGrid">
    <w:name w:val="Table Grid"/>
    <w:basedOn w:val="TableNormal"/>
    <w:uiPriority w:val="59"/>
    <w:rsid w:val="00001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0342"/>
    <w:pPr>
      <w:tabs>
        <w:tab w:val="center" w:pos="4680"/>
        <w:tab w:val="right" w:pos="9360"/>
      </w:tabs>
    </w:pPr>
  </w:style>
  <w:style w:type="character" w:customStyle="1" w:styleId="HeaderChar">
    <w:name w:val="Header Char"/>
    <w:basedOn w:val="DefaultParagraphFont"/>
    <w:link w:val="Header"/>
    <w:uiPriority w:val="99"/>
    <w:rsid w:val="001A0342"/>
    <w:rPr>
      <w:rFonts w:eastAsia="Times New Roman" w:cs="Times New Roman"/>
      <w:szCs w:val="24"/>
    </w:rPr>
  </w:style>
  <w:style w:type="paragraph" w:styleId="Footer">
    <w:name w:val="footer"/>
    <w:basedOn w:val="Normal"/>
    <w:link w:val="FooterChar"/>
    <w:uiPriority w:val="99"/>
    <w:unhideWhenUsed/>
    <w:rsid w:val="001A0342"/>
    <w:pPr>
      <w:tabs>
        <w:tab w:val="center" w:pos="4680"/>
        <w:tab w:val="right" w:pos="9360"/>
      </w:tabs>
    </w:pPr>
  </w:style>
  <w:style w:type="character" w:customStyle="1" w:styleId="FooterChar">
    <w:name w:val="Footer Char"/>
    <w:basedOn w:val="DefaultParagraphFont"/>
    <w:link w:val="Footer"/>
    <w:uiPriority w:val="99"/>
    <w:rsid w:val="001A0342"/>
    <w:rPr>
      <w:rFonts w:eastAsia="Times New Roman" w:cs="Times New Roman"/>
      <w:szCs w:val="24"/>
    </w:rPr>
  </w:style>
  <w:style w:type="paragraph" w:customStyle="1" w:styleId="ColorfulList-Accent11">
    <w:name w:val="Colorful List - Accent 11"/>
    <w:basedOn w:val="Normal"/>
    <w:uiPriority w:val="34"/>
    <w:qFormat/>
    <w:rsid w:val="00F8628E"/>
    <w:pPr>
      <w:ind w:left="720"/>
      <w:contextualSpacing/>
    </w:pPr>
    <w:rPr>
      <w:rFonts w:ascii=".VnTime" w:hAnsi=".VnTim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52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001131"/>
    <w:pPr>
      <w:ind w:left="720"/>
      <w:contextualSpacing/>
    </w:pPr>
  </w:style>
  <w:style w:type="table" w:styleId="TableGrid">
    <w:name w:val="Table Grid"/>
    <w:basedOn w:val="TableNormal"/>
    <w:uiPriority w:val="59"/>
    <w:rsid w:val="00001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0342"/>
    <w:pPr>
      <w:tabs>
        <w:tab w:val="center" w:pos="4680"/>
        <w:tab w:val="right" w:pos="9360"/>
      </w:tabs>
    </w:pPr>
  </w:style>
  <w:style w:type="character" w:customStyle="1" w:styleId="HeaderChar">
    <w:name w:val="Header Char"/>
    <w:basedOn w:val="DefaultParagraphFont"/>
    <w:link w:val="Header"/>
    <w:uiPriority w:val="99"/>
    <w:rsid w:val="001A0342"/>
    <w:rPr>
      <w:rFonts w:eastAsia="Times New Roman" w:cs="Times New Roman"/>
      <w:szCs w:val="24"/>
    </w:rPr>
  </w:style>
  <w:style w:type="paragraph" w:styleId="Footer">
    <w:name w:val="footer"/>
    <w:basedOn w:val="Normal"/>
    <w:link w:val="FooterChar"/>
    <w:uiPriority w:val="99"/>
    <w:unhideWhenUsed/>
    <w:rsid w:val="001A0342"/>
    <w:pPr>
      <w:tabs>
        <w:tab w:val="center" w:pos="4680"/>
        <w:tab w:val="right" w:pos="9360"/>
      </w:tabs>
    </w:pPr>
  </w:style>
  <w:style w:type="character" w:customStyle="1" w:styleId="FooterChar">
    <w:name w:val="Footer Char"/>
    <w:basedOn w:val="DefaultParagraphFont"/>
    <w:link w:val="Footer"/>
    <w:uiPriority w:val="99"/>
    <w:rsid w:val="001A0342"/>
    <w:rPr>
      <w:rFonts w:eastAsia="Times New Roman" w:cs="Times New Roman"/>
      <w:szCs w:val="24"/>
    </w:rPr>
  </w:style>
  <w:style w:type="paragraph" w:customStyle="1" w:styleId="ColorfulList-Accent11">
    <w:name w:val="Colorful List - Accent 11"/>
    <w:basedOn w:val="Normal"/>
    <w:uiPriority w:val="34"/>
    <w:qFormat/>
    <w:rsid w:val="00F8628E"/>
    <w:pPr>
      <w:ind w:left="720"/>
      <w:contextualSpacing/>
    </w:pPr>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0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HongThuy</cp:lastModifiedBy>
  <cp:revision>31</cp:revision>
  <cp:lastPrinted>2020-12-03T01:45:00Z</cp:lastPrinted>
  <dcterms:created xsi:type="dcterms:W3CDTF">2020-12-02T13:59:00Z</dcterms:created>
  <dcterms:modified xsi:type="dcterms:W3CDTF">2020-12-16T07:53:00Z</dcterms:modified>
</cp:coreProperties>
</file>