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8" w:type="dxa"/>
        <w:tblInd w:w="-34" w:type="dxa"/>
        <w:tblLook w:val="01E0"/>
      </w:tblPr>
      <w:tblGrid>
        <w:gridCol w:w="4820"/>
        <w:gridCol w:w="4758"/>
      </w:tblGrid>
      <w:tr w:rsidR="00491EAF" w:rsidRPr="00491EAF" w:rsidTr="006D44F0">
        <w:tc>
          <w:tcPr>
            <w:tcW w:w="4820" w:type="dxa"/>
            <w:shd w:val="clear" w:color="auto" w:fill="auto"/>
          </w:tcPr>
          <w:p w:rsidR="00491EAF" w:rsidRPr="00491EAF" w:rsidRDefault="00491EAF" w:rsidP="00D40BCD">
            <w:pPr>
              <w:tabs>
                <w:tab w:val="left" w:pos="552"/>
              </w:tabs>
              <w:jc w:val="center"/>
              <w:rPr>
                <w:b/>
                <w:sz w:val="28"/>
                <w:szCs w:val="28"/>
              </w:rPr>
            </w:pPr>
            <w:r w:rsidRPr="00491EAF">
              <w:rPr>
                <w:b/>
                <w:sz w:val="28"/>
                <w:szCs w:val="28"/>
              </w:rPr>
              <w:t>BCH ĐOÀN TỈNH HÀ TĨNH</w:t>
            </w:r>
          </w:p>
          <w:p w:rsidR="00491EAF" w:rsidRPr="00491EAF" w:rsidRDefault="00491EAF" w:rsidP="00D40BCD">
            <w:pPr>
              <w:tabs>
                <w:tab w:val="left" w:pos="552"/>
              </w:tabs>
              <w:jc w:val="center"/>
              <w:rPr>
                <w:sz w:val="28"/>
                <w:szCs w:val="28"/>
              </w:rPr>
            </w:pPr>
            <w:r w:rsidRPr="00491EAF">
              <w:rPr>
                <w:sz w:val="28"/>
                <w:szCs w:val="28"/>
              </w:rPr>
              <w:t>***</w:t>
            </w:r>
          </w:p>
          <w:p w:rsidR="00491EAF" w:rsidRPr="00D46523" w:rsidRDefault="007C1941" w:rsidP="00D40BCD">
            <w:pPr>
              <w:tabs>
                <w:tab w:val="left" w:pos="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Số:  2071</w:t>
            </w:r>
            <w:r w:rsidR="00491EAF" w:rsidRPr="00491EAF">
              <w:rPr>
                <w:sz w:val="28"/>
                <w:szCs w:val="28"/>
              </w:rPr>
              <w:t xml:space="preserve">  TB/TĐTN-</w:t>
            </w:r>
            <w:r w:rsidR="00D46523">
              <w:rPr>
                <w:sz w:val="28"/>
                <w:szCs w:val="28"/>
              </w:rPr>
              <w:t>ĐKTHTN</w:t>
            </w:r>
          </w:p>
          <w:p w:rsidR="006D44F0" w:rsidRDefault="005A068F" w:rsidP="006D44F0">
            <w:pPr>
              <w:tabs>
                <w:tab w:val="left" w:pos="552"/>
              </w:tabs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“V/v chủ động ứng phó với </w:t>
            </w:r>
            <w:r w:rsidR="006D44F0">
              <w:rPr>
                <w:i/>
                <w:szCs w:val="28"/>
              </w:rPr>
              <w:t xml:space="preserve">diễn biến </w:t>
            </w:r>
          </w:p>
          <w:p w:rsidR="00491EAF" w:rsidRPr="005A068F" w:rsidRDefault="006D44F0" w:rsidP="006D44F0">
            <w:pPr>
              <w:tabs>
                <w:tab w:val="left" w:pos="552"/>
              </w:tabs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thời tiết xấu trong các tháng cuối năm 2019</w:t>
            </w:r>
            <w:r w:rsidR="00491EAF" w:rsidRPr="00491EAF">
              <w:rPr>
                <w:i/>
                <w:szCs w:val="28"/>
              </w:rPr>
              <w:t>”</w:t>
            </w:r>
          </w:p>
        </w:tc>
        <w:tc>
          <w:tcPr>
            <w:tcW w:w="4758" w:type="dxa"/>
            <w:shd w:val="clear" w:color="auto" w:fill="auto"/>
          </w:tcPr>
          <w:p w:rsidR="00491EAF" w:rsidRPr="00491EAF" w:rsidRDefault="00491EAF" w:rsidP="00D40BCD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491EAF">
              <w:rPr>
                <w:b/>
                <w:sz w:val="28"/>
                <w:szCs w:val="28"/>
                <w:u w:val="single"/>
              </w:rPr>
              <w:t>ĐOÀN TNCS HỒ CHÍ MINH</w:t>
            </w:r>
          </w:p>
          <w:p w:rsidR="00491EAF" w:rsidRPr="00491EAF" w:rsidRDefault="00491EAF" w:rsidP="00D40BCD">
            <w:pPr>
              <w:jc w:val="right"/>
              <w:rPr>
                <w:i/>
                <w:sz w:val="28"/>
                <w:szCs w:val="28"/>
              </w:rPr>
            </w:pPr>
          </w:p>
          <w:p w:rsidR="00491EAF" w:rsidRPr="00491EAF" w:rsidRDefault="007C1941" w:rsidP="00D40BCD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6"/>
                <w:szCs w:val="28"/>
              </w:rPr>
              <w:t>Hà Tĩnh, ngày</w:t>
            </w:r>
            <w:r w:rsidR="00491EAF" w:rsidRPr="00491EAF">
              <w:rPr>
                <w:i/>
                <w:sz w:val="26"/>
                <w:szCs w:val="28"/>
              </w:rPr>
              <w:t xml:space="preserve">  </w:t>
            </w:r>
            <w:r>
              <w:rPr>
                <w:i/>
                <w:sz w:val="26"/>
                <w:szCs w:val="28"/>
              </w:rPr>
              <w:t xml:space="preserve">02 </w:t>
            </w:r>
            <w:r w:rsidR="00491EAF" w:rsidRPr="00491EAF">
              <w:rPr>
                <w:i/>
                <w:sz w:val="26"/>
                <w:szCs w:val="28"/>
              </w:rPr>
              <w:t xml:space="preserve"> tháng </w:t>
            </w:r>
            <w:r w:rsidR="00491EAF" w:rsidRPr="00491EAF">
              <w:rPr>
                <w:i/>
                <w:sz w:val="26"/>
                <w:szCs w:val="28"/>
                <w:lang w:val="vi-VN"/>
              </w:rPr>
              <w:t>7</w:t>
            </w:r>
            <w:r w:rsidR="00491EAF" w:rsidRPr="00491EAF">
              <w:rPr>
                <w:i/>
                <w:sz w:val="26"/>
                <w:szCs w:val="28"/>
              </w:rPr>
              <w:t xml:space="preserve"> năm 2019</w:t>
            </w:r>
          </w:p>
        </w:tc>
      </w:tr>
    </w:tbl>
    <w:p w:rsidR="00491EAF" w:rsidRPr="004B4719" w:rsidRDefault="00491EAF" w:rsidP="00D40BCD">
      <w:pPr>
        <w:rPr>
          <w:sz w:val="64"/>
          <w:szCs w:val="28"/>
        </w:rPr>
      </w:pPr>
    </w:p>
    <w:p w:rsidR="00491EAF" w:rsidRDefault="00491EAF" w:rsidP="00D40BCD">
      <w:pPr>
        <w:jc w:val="center"/>
        <w:rPr>
          <w:b/>
          <w:sz w:val="28"/>
          <w:szCs w:val="28"/>
        </w:rPr>
      </w:pPr>
      <w:r w:rsidRPr="004B4719">
        <w:rPr>
          <w:b/>
          <w:i/>
          <w:sz w:val="28"/>
          <w:szCs w:val="28"/>
        </w:rPr>
        <w:t>Kính gửi:</w:t>
      </w:r>
      <w:r w:rsidR="001606FC">
        <w:rPr>
          <w:b/>
          <w:sz w:val="28"/>
          <w:szCs w:val="28"/>
        </w:rPr>
        <w:t xml:space="preserve">- </w:t>
      </w:r>
      <w:r w:rsidRPr="00491EAF">
        <w:rPr>
          <w:b/>
          <w:sz w:val="28"/>
          <w:szCs w:val="28"/>
        </w:rPr>
        <w:t>Các huyện, thị, thành Đoàn và Đoàn trực thuộc</w:t>
      </w:r>
      <w:r w:rsidR="001606FC">
        <w:rPr>
          <w:b/>
          <w:sz w:val="28"/>
          <w:szCs w:val="28"/>
        </w:rPr>
        <w:t>;</w:t>
      </w:r>
    </w:p>
    <w:p w:rsidR="001606FC" w:rsidRPr="001606FC" w:rsidRDefault="001606FC" w:rsidP="001606FC">
      <w:pPr>
        <w:pStyle w:val="ListParagraph"/>
        <w:numPr>
          <w:ilvl w:val="0"/>
          <w:numId w:val="3"/>
        </w:numPr>
        <w:ind w:left="2127" w:hanging="102"/>
        <w:rPr>
          <w:b/>
          <w:sz w:val="28"/>
          <w:szCs w:val="28"/>
        </w:rPr>
      </w:pPr>
      <w:r w:rsidRPr="001606FC">
        <w:rPr>
          <w:b/>
          <w:sz w:val="28"/>
          <w:szCs w:val="28"/>
        </w:rPr>
        <w:t>Các đơn vị cấp II Tỉnh đoàn.</w:t>
      </w:r>
    </w:p>
    <w:p w:rsidR="006D44F0" w:rsidRPr="009E15F6" w:rsidRDefault="006D44F0" w:rsidP="00D40BCD">
      <w:pPr>
        <w:jc w:val="center"/>
        <w:rPr>
          <w:b/>
          <w:sz w:val="52"/>
          <w:szCs w:val="28"/>
        </w:rPr>
      </w:pPr>
    </w:p>
    <w:p w:rsidR="00491EAF" w:rsidRPr="00BF5D7B" w:rsidRDefault="00491EAF" w:rsidP="00D40BCD">
      <w:pPr>
        <w:jc w:val="center"/>
        <w:rPr>
          <w:b/>
          <w:sz w:val="2"/>
          <w:szCs w:val="28"/>
        </w:rPr>
      </w:pPr>
    </w:p>
    <w:p w:rsidR="00491EAF" w:rsidRDefault="00D70A2F" w:rsidP="00D70A2F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Trước diễn biến phức tạp, khó lường của </w:t>
      </w:r>
      <w:r w:rsidR="00110435">
        <w:rPr>
          <w:sz w:val="28"/>
          <w:szCs w:val="28"/>
        </w:rPr>
        <w:t xml:space="preserve">tình hình </w:t>
      </w:r>
      <w:r>
        <w:rPr>
          <w:sz w:val="28"/>
          <w:szCs w:val="28"/>
        </w:rPr>
        <w:t>thời tiết</w:t>
      </w:r>
      <w:r w:rsidR="00EF0CAE">
        <w:rPr>
          <w:sz w:val="28"/>
          <w:szCs w:val="28"/>
        </w:rPr>
        <w:t xml:space="preserve"> thời gian gần đây</w:t>
      </w:r>
      <w:bookmarkStart w:id="0" w:name="_GoBack"/>
      <w:bookmarkEnd w:id="0"/>
      <w:r w:rsidR="0069599B">
        <w:rPr>
          <w:sz w:val="28"/>
          <w:szCs w:val="28"/>
        </w:rPr>
        <w:t xml:space="preserve">, </w:t>
      </w:r>
      <w:r w:rsidR="00587C8B">
        <w:rPr>
          <w:sz w:val="28"/>
          <w:szCs w:val="28"/>
        </w:rPr>
        <w:t>nhằm phát huy vai trò xung kích, tình nguyện của tổ chức Đoàn và đoàn viên, thanh niên</w:t>
      </w:r>
      <w:r w:rsidR="0028494E">
        <w:rPr>
          <w:sz w:val="28"/>
          <w:szCs w:val="28"/>
        </w:rPr>
        <w:t xml:space="preserve"> chủ động ứng phó với</w:t>
      </w:r>
      <w:r w:rsidR="006D44F0">
        <w:rPr>
          <w:sz w:val="28"/>
          <w:szCs w:val="28"/>
        </w:rPr>
        <w:t xml:space="preserve"> diễn biến thời tiết xấu trên địa bàn tỉnh trong các tháng cuối năm 2019, </w:t>
      </w:r>
      <w:r w:rsidR="0007131B">
        <w:rPr>
          <w:sz w:val="28"/>
          <w:szCs w:val="28"/>
        </w:rPr>
        <w:t xml:space="preserve">Ban </w:t>
      </w:r>
      <w:r w:rsidR="00491EAF" w:rsidRPr="00491EAF">
        <w:rPr>
          <w:sz w:val="28"/>
          <w:szCs w:val="28"/>
        </w:rPr>
        <w:t xml:space="preserve">Thường vụ </w:t>
      </w:r>
      <w:r w:rsidR="00491EAF">
        <w:rPr>
          <w:sz w:val="28"/>
          <w:szCs w:val="28"/>
        </w:rPr>
        <w:t>Tỉnh đoàn đề nghị các huyện, thị, thành Đoàn và Đoàn trực thuộc kịp thời triển khai thực hiện</w:t>
      </w:r>
      <w:r w:rsidR="00F26AFE">
        <w:rPr>
          <w:sz w:val="28"/>
          <w:szCs w:val="28"/>
        </w:rPr>
        <w:t xml:space="preserve"> tốt</w:t>
      </w:r>
      <w:r w:rsidR="00491EAF">
        <w:rPr>
          <w:sz w:val="28"/>
          <w:szCs w:val="28"/>
        </w:rPr>
        <w:t xml:space="preserve"> một số nội dung sau:</w:t>
      </w:r>
    </w:p>
    <w:p w:rsidR="00B914C4" w:rsidRPr="001F36A6" w:rsidRDefault="00B914C4" w:rsidP="0069599B">
      <w:pPr>
        <w:spacing w:line="288" w:lineRule="auto"/>
        <w:ind w:firstLine="567"/>
        <w:jc w:val="both"/>
        <w:rPr>
          <w:sz w:val="28"/>
          <w:szCs w:val="28"/>
        </w:rPr>
      </w:pPr>
      <w:r w:rsidRPr="00B914C4">
        <w:rPr>
          <w:b/>
          <w:sz w:val="28"/>
          <w:szCs w:val="28"/>
        </w:rPr>
        <w:t>1.</w:t>
      </w:r>
      <w:r w:rsidR="001F36A6">
        <w:rPr>
          <w:sz w:val="28"/>
          <w:szCs w:val="28"/>
        </w:rPr>
        <w:t>Đẩy mạnh công tác thông tin, tuyên truyền, nâng cao nhận thức của cán bộ, đoàn viên thanh niên và người dân về công tác phòng chống thiên tai</w:t>
      </w:r>
      <w:r w:rsidR="00E46BD4">
        <w:rPr>
          <w:sz w:val="28"/>
          <w:szCs w:val="28"/>
        </w:rPr>
        <w:t xml:space="preserve">; phổ biến cho </w:t>
      </w:r>
      <w:r w:rsidR="00E514C3">
        <w:rPr>
          <w:sz w:val="28"/>
          <w:szCs w:val="28"/>
        </w:rPr>
        <w:t xml:space="preserve">đoàn viên, </w:t>
      </w:r>
      <w:r w:rsidR="00E46BD4">
        <w:rPr>
          <w:sz w:val="28"/>
          <w:szCs w:val="28"/>
        </w:rPr>
        <w:t>thanh niên và người dân thực hiện cá</w:t>
      </w:r>
      <w:r w:rsidR="005705DF">
        <w:rPr>
          <w:sz w:val="28"/>
          <w:szCs w:val="28"/>
        </w:rPr>
        <w:t>c biện pháp phòng chống thiên tai</w:t>
      </w:r>
      <w:r w:rsidR="00E46BD4">
        <w:rPr>
          <w:sz w:val="28"/>
          <w:szCs w:val="28"/>
        </w:rPr>
        <w:t>, đảm bảo an toàn cho người, nhà ở và công trình xây dựng trong mùa mưa bão</w:t>
      </w:r>
      <w:r w:rsidR="001F36A6">
        <w:rPr>
          <w:sz w:val="28"/>
          <w:szCs w:val="28"/>
        </w:rPr>
        <w:t>. T</w:t>
      </w:r>
      <w:r w:rsidR="00800F72">
        <w:rPr>
          <w:sz w:val="28"/>
          <w:szCs w:val="28"/>
        </w:rPr>
        <w:t>hường xuyên t</w:t>
      </w:r>
      <w:r w:rsidR="001F36A6">
        <w:rPr>
          <w:sz w:val="28"/>
          <w:szCs w:val="28"/>
        </w:rPr>
        <w:t>heo dõi</w:t>
      </w:r>
      <w:r w:rsidR="00800F72">
        <w:rPr>
          <w:sz w:val="28"/>
          <w:szCs w:val="28"/>
        </w:rPr>
        <w:t>, cập nhật</w:t>
      </w:r>
      <w:r w:rsidR="001F36A6">
        <w:rPr>
          <w:sz w:val="28"/>
          <w:szCs w:val="28"/>
        </w:rPr>
        <w:t xml:space="preserve"> diễn biến thời tiết</w:t>
      </w:r>
      <w:r w:rsidRPr="00B914C4">
        <w:rPr>
          <w:sz w:val="28"/>
          <w:szCs w:val="28"/>
        </w:rPr>
        <w:t xml:space="preserve"> trên các phương tiện thông tin</w:t>
      </w:r>
      <w:r w:rsidR="003E7CAA">
        <w:rPr>
          <w:sz w:val="28"/>
          <w:szCs w:val="28"/>
        </w:rPr>
        <w:t xml:space="preserve"> đại chúng</w:t>
      </w:r>
      <w:r w:rsidRPr="00B914C4">
        <w:rPr>
          <w:sz w:val="28"/>
          <w:szCs w:val="28"/>
        </w:rPr>
        <w:t>, thông báo kịp thời đến các cơ sở Đoàn, đoàn viên, thanh niên và người</w:t>
      </w:r>
      <w:r>
        <w:rPr>
          <w:sz w:val="28"/>
          <w:szCs w:val="28"/>
        </w:rPr>
        <w:t xml:space="preserve"> dân </w:t>
      </w:r>
      <w:r w:rsidR="0069599B">
        <w:rPr>
          <w:sz w:val="28"/>
          <w:szCs w:val="28"/>
        </w:rPr>
        <w:t>để</w:t>
      </w:r>
      <w:r>
        <w:rPr>
          <w:sz w:val="28"/>
          <w:szCs w:val="28"/>
        </w:rPr>
        <w:t xml:space="preserve"> chủ động ứng phó</w:t>
      </w:r>
      <w:r w:rsidR="0004061B">
        <w:rPr>
          <w:sz w:val="28"/>
          <w:szCs w:val="28"/>
        </w:rPr>
        <w:t xml:space="preserve"> khi có diễn biến thời tiết xấu; đồng thời</w:t>
      </w:r>
      <w:r w:rsidR="00995BD5">
        <w:rPr>
          <w:sz w:val="28"/>
          <w:szCs w:val="28"/>
        </w:rPr>
        <w:t xml:space="preserve">, các đơn vị phải </w:t>
      </w:r>
      <w:r w:rsidR="00995BD5">
        <w:rPr>
          <w:spacing w:val="2"/>
          <w:sz w:val="28"/>
          <w:szCs w:val="28"/>
        </w:rPr>
        <w:t>c</w:t>
      </w:r>
      <w:r w:rsidRPr="00B914C4">
        <w:rPr>
          <w:spacing w:val="2"/>
          <w:sz w:val="28"/>
          <w:szCs w:val="28"/>
        </w:rPr>
        <w:t>hủ động phương án phòng chống, ứng cứu và khắc phục kịp thời các sự cố</w:t>
      </w:r>
      <w:r w:rsidR="00DC7111">
        <w:rPr>
          <w:spacing w:val="2"/>
          <w:sz w:val="28"/>
          <w:szCs w:val="28"/>
        </w:rPr>
        <w:t xml:space="preserve">, hậu quả </w:t>
      </w:r>
      <w:r w:rsidR="002A1AB6">
        <w:rPr>
          <w:spacing w:val="2"/>
          <w:sz w:val="28"/>
          <w:szCs w:val="28"/>
        </w:rPr>
        <w:t>trong trường hợp</w:t>
      </w:r>
      <w:r w:rsidRPr="00B914C4">
        <w:rPr>
          <w:spacing w:val="2"/>
          <w:sz w:val="28"/>
          <w:szCs w:val="28"/>
        </w:rPr>
        <w:t xml:space="preserve"> thiên tai, mưa </w:t>
      </w:r>
      <w:r w:rsidR="00800F72">
        <w:rPr>
          <w:spacing w:val="2"/>
          <w:sz w:val="28"/>
          <w:szCs w:val="28"/>
        </w:rPr>
        <w:t>bão</w:t>
      </w:r>
      <w:r w:rsidR="00F917BD">
        <w:rPr>
          <w:spacing w:val="2"/>
          <w:sz w:val="28"/>
          <w:szCs w:val="28"/>
        </w:rPr>
        <w:t>, hạn hán, cháy rừng</w:t>
      </w:r>
      <w:r w:rsidR="00800F72">
        <w:rPr>
          <w:spacing w:val="2"/>
          <w:sz w:val="28"/>
          <w:szCs w:val="28"/>
        </w:rPr>
        <w:t>…</w:t>
      </w:r>
      <w:r w:rsidR="00DC7111">
        <w:rPr>
          <w:spacing w:val="2"/>
          <w:sz w:val="28"/>
          <w:szCs w:val="28"/>
        </w:rPr>
        <w:t xml:space="preserve"> xảy ra; b</w:t>
      </w:r>
      <w:r w:rsidRPr="00B914C4">
        <w:rPr>
          <w:spacing w:val="2"/>
          <w:sz w:val="28"/>
          <w:szCs w:val="28"/>
        </w:rPr>
        <w:t>ố trí cán bộ ứng trực 24/24 đảm bảo thông tin liên lạc, báo cáo thường xuyên với Ban Thường vụ Tỉnh đoàn.</w:t>
      </w:r>
    </w:p>
    <w:p w:rsidR="00B914C4" w:rsidRPr="00B914C4" w:rsidRDefault="00B914C4" w:rsidP="0069599B">
      <w:pPr>
        <w:spacing w:line="288" w:lineRule="auto"/>
        <w:ind w:firstLine="567"/>
        <w:jc w:val="both"/>
        <w:rPr>
          <w:spacing w:val="-2"/>
          <w:sz w:val="28"/>
          <w:szCs w:val="28"/>
        </w:rPr>
      </w:pPr>
      <w:r w:rsidRPr="00B914C4">
        <w:rPr>
          <w:b/>
          <w:spacing w:val="-2"/>
          <w:sz w:val="28"/>
          <w:szCs w:val="28"/>
        </w:rPr>
        <w:t>2.</w:t>
      </w:r>
      <w:r w:rsidR="007C1941">
        <w:rPr>
          <w:b/>
          <w:spacing w:val="-2"/>
          <w:sz w:val="28"/>
          <w:szCs w:val="28"/>
        </w:rPr>
        <w:t xml:space="preserve"> </w:t>
      </w:r>
      <w:r w:rsidR="00A65BBD">
        <w:rPr>
          <w:spacing w:val="-2"/>
          <w:sz w:val="28"/>
          <w:szCs w:val="28"/>
        </w:rPr>
        <w:t>Khi có dự báo</w:t>
      </w:r>
      <w:r w:rsidR="00841B66">
        <w:rPr>
          <w:spacing w:val="-2"/>
          <w:sz w:val="28"/>
          <w:szCs w:val="28"/>
        </w:rPr>
        <w:t>, xảy ra</w:t>
      </w:r>
      <w:r w:rsidR="00A65BBD">
        <w:rPr>
          <w:spacing w:val="-2"/>
          <w:sz w:val="28"/>
          <w:szCs w:val="28"/>
        </w:rPr>
        <w:t xml:space="preserve"> diễn biến thời tiết xấu, c</w:t>
      </w:r>
      <w:r w:rsidRPr="00B914C4">
        <w:rPr>
          <w:spacing w:val="-2"/>
          <w:sz w:val="28"/>
          <w:szCs w:val="28"/>
        </w:rPr>
        <w:t xml:space="preserve">ác huyện, thị, thành Đoàn </w:t>
      </w:r>
      <w:r w:rsidR="00525684">
        <w:rPr>
          <w:spacing w:val="-2"/>
          <w:sz w:val="28"/>
          <w:szCs w:val="28"/>
        </w:rPr>
        <w:t>chủ động, kịp thời</w:t>
      </w:r>
      <w:r w:rsidR="00A90796">
        <w:rPr>
          <w:spacing w:val="-2"/>
          <w:sz w:val="28"/>
          <w:szCs w:val="28"/>
        </w:rPr>
        <w:t>triển khai</w:t>
      </w:r>
      <w:r w:rsidR="008C5105">
        <w:rPr>
          <w:spacing w:val="-2"/>
          <w:sz w:val="28"/>
          <w:szCs w:val="28"/>
        </w:rPr>
        <w:t xml:space="preserve">các </w:t>
      </w:r>
      <w:r w:rsidRPr="00B914C4">
        <w:rPr>
          <w:spacing w:val="-2"/>
          <w:sz w:val="28"/>
          <w:szCs w:val="28"/>
        </w:rPr>
        <w:t xml:space="preserve">đội </w:t>
      </w:r>
      <w:r w:rsidR="00402E1C">
        <w:rPr>
          <w:spacing w:val="-2"/>
          <w:sz w:val="28"/>
          <w:szCs w:val="28"/>
        </w:rPr>
        <w:t>thanh niên tình nguyện</w:t>
      </w:r>
      <w:r w:rsidR="008C5105" w:rsidRPr="001F4418">
        <w:rPr>
          <w:i/>
          <w:spacing w:val="-2"/>
          <w:sz w:val="28"/>
          <w:szCs w:val="28"/>
        </w:rPr>
        <w:t xml:space="preserve"> (yêu cầu có danh sách, </w:t>
      </w:r>
      <w:r w:rsidR="0070168E">
        <w:rPr>
          <w:i/>
          <w:spacing w:val="-2"/>
          <w:sz w:val="28"/>
          <w:szCs w:val="28"/>
        </w:rPr>
        <w:t xml:space="preserve">địa chỉ, </w:t>
      </w:r>
      <w:r w:rsidR="008C5105" w:rsidRPr="001F4418">
        <w:rPr>
          <w:i/>
          <w:spacing w:val="-2"/>
          <w:sz w:val="28"/>
          <w:szCs w:val="28"/>
        </w:rPr>
        <w:t>số điện thoại cụ thể)</w:t>
      </w:r>
      <w:r w:rsidR="00104088">
        <w:rPr>
          <w:spacing w:val="-2"/>
          <w:sz w:val="28"/>
          <w:szCs w:val="28"/>
        </w:rPr>
        <w:t>hỗ trợ, giúp đỡ</w:t>
      </w:r>
      <w:r w:rsidRPr="00B914C4">
        <w:rPr>
          <w:spacing w:val="-2"/>
          <w:sz w:val="28"/>
          <w:szCs w:val="28"/>
        </w:rPr>
        <w:t xml:space="preserve"> nhân dân chằng chống lại nhà cửa</w:t>
      </w:r>
      <w:r>
        <w:rPr>
          <w:spacing w:val="-2"/>
          <w:sz w:val="28"/>
          <w:szCs w:val="28"/>
        </w:rPr>
        <w:t xml:space="preserve">, </w:t>
      </w:r>
      <w:r w:rsidRPr="00B914C4">
        <w:rPr>
          <w:spacing w:val="-2"/>
          <w:sz w:val="28"/>
          <w:szCs w:val="28"/>
        </w:rPr>
        <w:t>bảo vệ cây</w:t>
      </w:r>
      <w:r w:rsidR="002B0E0C">
        <w:rPr>
          <w:spacing w:val="-2"/>
          <w:sz w:val="28"/>
          <w:szCs w:val="28"/>
        </w:rPr>
        <w:t xml:space="preserve"> trồng, vật nuôi, các công trình</w:t>
      </w:r>
      <w:r w:rsidRPr="00B914C4">
        <w:rPr>
          <w:spacing w:val="-2"/>
          <w:sz w:val="28"/>
          <w:szCs w:val="28"/>
        </w:rPr>
        <w:t>; sẵn sàng sơ tán người và tài sản đến nơi an toàn, đặc biệt là tại các khu vực nguy hiểm</w:t>
      </w:r>
      <w:r w:rsidR="006E09F1">
        <w:rPr>
          <w:spacing w:val="-2"/>
          <w:sz w:val="28"/>
          <w:szCs w:val="28"/>
        </w:rPr>
        <w:t xml:space="preserve"> ven biển, ven sông</w:t>
      </w:r>
      <w:r w:rsidR="0065375B">
        <w:rPr>
          <w:spacing w:val="-2"/>
          <w:sz w:val="28"/>
          <w:szCs w:val="28"/>
        </w:rPr>
        <w:t>,</w:t>
      </w:r>
      <w:r w:rsidR="006E09F1">
        <w:rPr>
          <w:spacing w:val="-2"/>
          <w:sz w:val="28"/>
          <w:szCs w:val="28"/>
        </w:rPr>
        <w:t xml:space="preserve"> trong đó lưu ý </w:t>
      </w:r>
      <w:r w:rsidRPr="00B914C4">
        <w:rPr>
          <w:spacing w:val="-2"/>
          <w:sz w:val="28"/>
          <w:szCs w:val="28"/>
        </w:rPr>
        <w:t xml:space="preserve">các địa phương thường hay xẩy ra lũ quét, ngập úng cục bộ </w:t>
      </w:r>
      <w:r w:rsidR="00D25F1E">
        <w:rPr>
          <w:spacing w:val="-2"/>
          <w:sz w:val="28"/>
          <w:szCs w:val="28"/>
        </w:rPr>
        <w:t xml:space="preserve">và các địa bàn vừa xảy ra cháy rừng </w:t>
      </w:r>
      <w:r w:rsidRPr="00B914C4">
        <w:rPr>
          <w:spacing w:val="-2"/>
          <w:sz w:val="28"/>
          <w:szCs w:val="28"/>
        </w:rPr>
        <w:t>như</w:t>
      </w:r>
      <w:r w:rsidR="006E09F1">
        <w:rPr>
          <w:spacing w:val="-2"/>
          <w:sz w:val="28"/>
          <w:szCs w:val="28"/>
        </w:rPr>
        <w:t>:</w:t>
      </w:r>
      <w:r w:rsidR="00D25F1E">
        <w:rPr>
          <w:spacing w:val="-2"/>
          <w:sz w:val="28"/>
          <w:szCs w:val="28"/>
        </w:rPr>
        <w:t xml:space="preserve">Nghi Xuân, Hương Sơn, Cẩm Xuyên, Vũ </w:t>
      </w:r>
      <w:r w:rsidR="00D25F1E" w:rsidRPr="00AB1883">
        <w:rPr>
          <w:spacing w:val="-2"/>
          <w:sz w:val="28"/>
          <w:szCs w:val="28"/>
        </w:rPr>
        <w:t>Quang, Hương Khê</w:t>
      </w:r>
      <w:r w:rsidR="006829C9" w:rsidRPr="00AB1883">
        <w:rPr>
          <w:spacing w:val="-2"/>
          <w:sz w:val="28"/>
          <w:szCs w:val="28"/>
        </w:rPr>
        <w:t>, Đức Thọ</w:t>
      </w:r>
      <w:r w:rsidR="00D25F1E" w:rsidRPr="00AB1883">
        <w:rPr>
          <w:spacing w:val="-2"/>
          <w:sz w:val="28"/>
          <w:szCs w:val="28"/>
        </w:rPr>
        <w:t>.</w:t>
      </w:r>
      <w:r w:rsidR="006E09F1" w:rsidRPr="00AB1883">
        <w:rPr>
          <w:spacing w:val="-2"/>
          <w:sz w:val="28"/>
          <w:szCs w:val="28"/>
        </w:rPr>
        <w:t>..</w:t>
      </w:r>
      <w:r w:rsidR="00841B66">
        <w:rPr>
          <w:spacing w:val="-2"/>
          <w:sz w:val="28"/>
          <w:szCs w:val="28"/>
        </w:rPr>
        <w:t>; b</w:t>
      </w:r>
      <w:r w:rsidRPr="00AB1883">
        <w:rPr>
          <w:spacing w:val="-2"/>
          <w:sz w:val="28"/>
          <w:szCs w:val="28"/>
        </w:rPr>
        <w:t>ố trí lực lượng hỗ trợ và bảo vệ các mô hình ki</w:t>
      </w:r>
      <w:r w:rsidR="00D25F1E" w:rsidRPr="00AB1883">
        <w:rPr>
          <w:spacing w:val="-2"/>
          <w:sz w:val="28"/>
          <w:szCs w:val="28"/>
        </w:rPr>
        <w:t xml:space="preserve">nh tế thanh niên trên địa bàn; </w:t>
      </w:r>
      <w:r w:rsidRPr="00AB1883">
        <w:rPr>
          <w:spacing w:val="-2"/>
          <w:sz w:val="28"/>
          <w:szCs w:val="28"/>
        </w:rPr>
        <w:t>cử các chốt thanh niên ứng trực tại các bến đò ngang, đò dọc, ngầm qua suối, ch</w:t>
      </w:r>
      <w:r w:rsidR="00AB1883">
        <w:rPr>
          <w:spacing w:val="-2"/>
          <w:sz w:val="28"/>
          <w:szCs w:val="28"/>
        </w:rPr>
        <w:t>ỗ</w:t>
      </w:r>
      <w:r w:rsidRPr="00AB1883">
        <w:rPr>
          <w:spacing w:val="-2"/>
          <w:sz w:val="28"/>
          <w:szCs w:val="28"/>
        </w:rPr>
        <w:t xml:space="preserve"> ngập sâu, trũng</w:t>
      </w:r>
      <w:r w:rsidR="00BA0B6B" w:rsidRPr="00AB1883">
        <w:rPr>
          <w:spacing w:val="-2"/>
          <w:sz w:val="28"/>
          <w:szCs w:val="28"/>
        </w:rPr>
        <w:t>, cắm</w:t>
      </w:r>
      <w:r w:rsidRPr="00AB1883">
        <w:rPr>
          <w:spacing w:val="-2"/>
          <w:sz w:val="28"/>
          <w:szCs w:val="28"/>
        </w:rPr>
        <w:t xml:space="preserve"> biển </w:t>
      </w:r>
      <w:r w:rsidR="00BA0B6B" w:rsidRPr="00AB1883">
        <w:rPr>
          <w:spacing w:val="-2"/>
          <w:sz w:val="28"/>
          <w:szCs w:val="28"/>
        </w:rPr>
        <w:t xml:space="preserve">cảnh </w:t>
      </w:r>
      <w:r w:rsidRPr="00AB1883">
        <w:rPr>
          <w:spacing w:val="-2"/>
          <w:sz w:val="28"/>
          <w:szCs w:val="28"/>
        </w:rPr>
        <w:t>báo nguy hiểm và hướng dẫn người dân đi lại an toàn</w:t>
      </w:r>
      <w:r w:rsidR="00AB1883" w:rsidRPr="00AB1883">
        <w:rPr>
          <w:spacing w:val="-2"/>
          <w:sz w:val="28"/>
          <w:szCs w:val="28"/>
        </w:rPr>
        <w:t xml:space="preserve">; giúp đỡ nhân dân, trường học </w:t>
      </w:r>
      <w:r w:rsidR="00AB1883">
        <w:rPr>
          <w:spacing w:val="-2"/>
          <w:sz w:val="28"/>
          <w:szCs w:val="28"/>
        </w:rPr>
        <w:t xml:space="preserve">dọn dẹp nhà cửa, </w:t>
      </w:r>
      <w:r w:rsidR="00AB1883">
        <w:rPr>
          <w:spacing w:val="-2"/>
          <w:sz w:val="28"/>
          <w:szCs w:val="28"/>
        </w:rPr>
        <w:lastRenderedPageBreak/>
        <w:t xml:space="preserve">phòng </w:t>
      </w:r>
      <w:r w:rsidR="00090BFA">
        <w:rPr>
          <w:spacing w:val="-2"/>
          <w:sz w:val="28"/>
          <w:szCs w:val="28"/>
        </w:rPr>
        <w:t>học</w:t>
      </w:r>
      <w:r w:rsidR="00AB1883">
        <w:rPr>
          <w:spacing w:val="-2"/>
          <w:sz w:val="28"/>
          <w:szCs w:val="28"/>
        </w:rPr>
        <w:t xml:space="preserve"> để</w:t>
      </w:r>
      <w:r w:rsidR="004B4719">
        <w:rPr>
          <w:spacing w:val="-2"/>
          <w:sz w:val="28"/>
          <w:szCs w:val="28"/>
        </w:rPr>
        <w:t xml:space="preserve"> ổn định cuộc sống; vận động các nguồn cứu trợ</w:t>
      </w:r>
      <w:r w:rsidR="00840C19">
        <w:rPr>
          <w:spacing w:val="-2"/>
          <w:sz w:val="28"/>
          <w:szCs w:val="28"/>
        </w:rPr>
        <w:t xml:space="preserve"> nhằm</w:t>
      </w:r>
      <w:r w:rsidR="004B4719">
        <w:rPr>
          <w:spacing w:val="-2"/>
          <w:sz w:val="28"/>
          <w:szCs w:val="28"/>
        </w:rPr>
        <w:t xml:space="preserve"> hỗ </w:t>
      </w:r>
      <w:r w:rsidR="00D36CFE">
        <w:rPr>
          <w:spacing w:val="-2"/>
          <w:sz w:val="28"/>
          <w:szCs w:val="28"/>
        </w:rPr>
        <w:t xml:space="preserve">trợ nhân dân khắc phục hậu quả </w:t>
      </w:r>
      <w:r w:rsidR="004B4719">
        <w:rPr>
          <w:spacing w:val="-2"/>
          <w:sz w:val="28"/>
          <w:szCs w:val="28"/>
        </w:rPr>
        <w:t>thiên tai.</w:t>
      </w:r>
    </w:p>
    <w:p w:rsidR="00B914C4" w:rsidRPr="00B914C4" w:rsidRDefault="00B914C4" w:rsidP="0069599B">
      <w:pPr>
        <w:spacing w:line="288" w:lineRule="auto"/>
        <w:ind w:firstLine="720"/>
        <w:jc w:val="both"/>
        <w:rPr>
          <w:sz w:val="28"/>
          <w:szCs w:val="28"/>
        </w:rPr>
      </w:pPr>
      <w:r w:rsidRPr="00D25F1E">
        <w:rPr>
          <w:b/>
          <w:sz w:val="28"/>
          <w:szCs w:val="28"/>
        </w:rPr>
        <w:t>3.</w:t>
      </w:r>
      <w:r w:rsidRPr="00B914C4">
        <w:rPr>
          <w:sz w:val="28"/>
          <w:szCs w:val="28"/>
        </w:rPr>
        <w:t xml:space="preserve"> Đoàn Khối trực thuộc v</w:t>
      </w:r>
      <w:r w:rsidR="004F5FAB">
        <w:rPr>
          <w:sz w:val="28"/>
          <w:szCs w:val="28"/>
        </w:rPr>
        <w:t>à các đơn vị cấp II Tỉnh đoàn chủ động, s</w:t>
      </w:r>
      <w:r w:rsidRPr="00B914C4">
        <w:rPr>
          <w:sz w:val="28"/>
          <w:szCs w:val="28"/>
        </w:rPr>
        <w:t xml:space="preserve">ẵn sàng </w:t>
      </w:r>
      <w:r w:rsidR="0062192B">
        <w:rPr>
          <w:sz w:val="28"/>
          <w:szCs w:val="28"/>
        </w:rPr>
        <w:t xml:space="preserve">bố trí </w:t>
      </w:r>
      <w:r w:rsidRPr="00B914C4">
        <w:rPr>
          <w:sz w:val="28"/>
          <w:szCs w:val="28"/>
        </w:rPr>
        <w:t xml:space="preserve">các đội thanh niên tình nguyện </w:t>
      </w:r>
      <w:r w:rsidR="00384646" w:rsidRPr="001F4418">
        <w:rPr>
          <w:i/>
          <w:spacing w:val="-2"/>
          <w:sz w:val="28"/>
          <w:szCs w:val="28"/>
        </w:rPr>
        <w:t xml:space="preserve">(yêu cầu có danh sách, </w:t>
      </w:r>
      <w:r w:rsidR="00384646">
        <w:rPr>
          <w:i/>
          <w:spacing w:val="-2"/>
          <w:sz w:val="28"/>
          <w:szCs w:val="28"/>
        </w:rPr>
        <w:t xml:space="preserve">địa chỉ, </w:t>
      </w:r>
      <w:r w:rsidR="00384646" w:rsidRPr="001F4418">
        <w:rPr>
          <w:i/>
          <w:spacing w:val="-2"/>
          <w:sz w:val="28"/>
          <w:szCs w:val="28"/>
        </w:rPr>
        <w:t>số điện thoại cụ thể)</w:t>
      </w:r>
      <w:r w:rsidRPr="00B914C4">
        <w:rPr>
          <w:sz w:val="28"/>
          <w:szCs w:val="28"/>
        </w:rPr>
        <w:t xml:space="preserve">chi viện khi các địa phương, đơn vị có </w:t>
      </w:r>
      <w:r w:rsidR="00141E3E">
        <w:rPr>
          <w:sz w:val="28"/>
          <w:szCs w:val="28"/>
        </w:rPr>
        <w:t>nhu</w:t>
      </w:r>
      <w:r w:rsidRPr="00B914C4">
        <w:rPr>
          <w:sz w:val="28"/>
          <w:szCs w:val="28"/>
        </w:rPr>
        <w:t xml:space="preserve"> cầu.</w:t>
      </w:r>
    </w:p>
    <w:p w:rsidR="00B914C4" w:rsidRPr="00B914C4" w:rsidRDefault="00B914C4" w:rsidP="0069599B">
      <w:pPr>
        <w:spacing w:line="288" w:lineRule="auto"/>
        <w:ind w:firstLine="720"/>
        <w:jc w:val="both"/>
        <w:rPr>
          <w:sz w:val="28"/>
          <w:szCs w:val="28"/>
        </w:rPr>
      </w:pPr>
      <w:r w:rsidRPr="00D25F1E">
        <w:rPr>
          <w:b/>
          <w:sz w:val="28"/>
          <w:szCs w:val="28"/>
        </w:rPr>
        <w:t>4.</w:t>
      </w:r>
      <w:r w:rsidRPr="00B914C4">
        <w:rPr>
          <w:sz w:val="28"/>
          <w:szCs w:val="28"/>
        </w:rPr>
        <w:t xml:space="preserve"> Khi có sự cố xẩy ra kịp thời báo cáo tình hình</w:t>
      </w:r>
      <w:r w:rsidR="00AB5AFC">
        <w:rPr>
          <w:sz w:val="28"/>
          <w:szCs w:val="28"/>
        </w:rPr>
        <w:t>,</w:t>
      </w:r>
      <w:r w:rsidRPr="00B914C4">
        <w:rPr>
          <w:sz w:val="28"/>
          <w:szCs w:val="28"/>
        </w:rPr>
        <w:t xml:space="preserve"> diễn biến và thiệt hại về Ban Thường vụ Tỉnh đoàn qua Ban Đoàn kết Tập hợp Thanh niên; </w:t>
      </w:r>
      <w:r w:rsidR="00620E5F">
        <w:rPr>
          <w:sz w:val="28"/>
          <w:szCs w:val="28"/>
        </w:rPr>
        <w:t>Đ</w:t>
      </w:r>
      <w:r w:rsidRPr="00B914C4">
        <w:rPr>
          <w:sz w:val="28"/>
          <w:szCs w:val="28"/>
        </w:rPr>
        <w:t>iện thoại</w:t>
      </w:r>
      <w:r w:rsidR="00D25F1E">
        <w:rPr>
          <w:sz w:val="28"/>
          <w:szCs w:val="28"/>
        </w:rPr>
        <w:t>:</w:t>
      </w:r>
      <w:r w:rsidR="00D25F1E">
        <w:rPr>
          <w:b/>
          <w:sz w:val="28"/>
          <w:szCs w:val="28"/>
        </w:rPr>
        <w:t>0941.948.989 - 0918.474.827</w:t>
      </w:r>
      <w:r w:rsidRPr="00B914C4">
        <w:rPr>
          <w:sz w:val="28"/>
          <w:szCs w:val="28"/>
        </w:rPr>
        <w:t xml:space="preserve"> để có phương án chi viện, ứng cứu kịp thời</w:t>
      </w:r>
      <w:r w:rsidR="00D25F1E">
        <w:rPr>
          <w:sz w:val="28"/>
          <w:szCs w:val="28"/>
        </w:rPr>
        <w:t>.</w:t>
      </w:r>
    </w:p>
    <w:p w:rsidR="00491EAF" w:rsidRDefault="00B914C4" w:rsidP="0069599B">
      <w:pPr>
        <w:spacing w:line="288" w:lineRule="auto"/>
        <w:ind w:firstLine="720"/>
        <w:jc w:val="both"/>
        <w:rPr>
          <w:spacing w:val="-4"/>
          <w:sz w:val="28"/>
          <w:szCs w:val="28"/>
        </w:rPr>
      </w:pPr>
      <w:r w:rsidRPr="00B914C4">
        <w:rPr>
          <w:spacing w:val="-4"/>
          <w:sz w:val="28"/>
          <w:szCs w:val="28"/>
        </w:rPr>
        <w:t xml:space="preserve">Đây là nội dung rất quan trọng, Ban Thường vụ Tỉnh đoàn đề nghị các </w:t>
      </w:r>
      <w:r w:rsidR="00F52F83">
        <w:rPr>
          <w:spacing w:val="-4"/>
          <w:sz w:val="28"/>
          <w:szCs w:val="28"/>
        </w:rPr>
        <w:t xml:space="preserve">huyện, thị, thành Đoàn, </w:t>
      </w:r>
      <w:r w:rsidR="00371F18">
        <w:rPr>
          <w:spacing w:val="-4"/>
          <w:sz w:val="28"/>
          <w:szCs w:val="28"/>
        </w:rPr>
        <w:t xml:space="preserve">Đoàn trực thuộc </w:t>
      </w:r>
      <w:r w:rsidR="00F52F83">
        <w:rPr>
          <w:spacing w:val="-4"/>
          <w:sz w:val="28"/>
          <w:szCs w:val="28"/>
        </w:rPr>
        <w:t xml:space="preserve">và các đơn vị cấp II </w:t>
      </w:r>
      <w:r w:rsidRPr="00B914C4">
        <w:rPr>
          <w:spacing w:val="-4"/>
          <w:sz w:val="28"/>
          <w:szCs w:val="28"/>
        </w:rPr>
        <w:t>nghiêm túc triển khai thực hiện</w:t>
      </w:r>
      <w:r w:rsidR="00371F18">
        <w:rPr>
          <w:spacing w:val="-4"/>
          <w:sz w:val="28"/>
          <w:szCs w:val="28"/>
        </w:rPr>
        <w:t>;</w:t>
      </w:r>
      <w:r w:rsidRPr="00B914C4">
        <w:rPr>
          <w:spacing w:val="-4"/>
          <w:sz w:val="28"/>
          <w:szCs w:val="28"/>
        </w:rPr>
        <w:t xml:space="preserve"> thường xuyên báo cáo tình hình và </w:t>
      </w:r>
      <w:r w:rsidR="00371F18">
        <w:rPr>
          <w:spacing w:val="-4"/>
          <w:sz w:val="28"/>
          <w:szCs w:val="28"/>
        </w:rPr>
        <w:t xml:space="preserve">kết quả </w:t>
      </w:r>
      <w:r w:rsidRPr="00B914C4">
        <w:rPr>
          <w:spacing w:val="-4"/>
          <w:sz w:val="28"/>
          <w:szCs w:val="28"/>
        </w:rPr>
        <w:t>hoạt</w:t>
      </w:r>
      <w:r w:rsidR="00312F5A">
        <w:rPr>
          <w:spacing w:val="-4"/>
          <w:sz w:val="28"/>
          <w:szCs w:val="28"/>
        </w:rPr>
        <w:t xml:space="preserve"> động </w:t>
      </w:r>
      <w:r w:rsidRPr="00B914C4">
        <w:rPr>
          <w:spacing w:val="-4"/>
          <w:sz w:val="28"/>
          <w:szCs w:val="28"/>
        </w:rPr>
        <w:t>về Ban Đoàn kết Tập hợp Thanh niên Tỉnh đoàn</w:t>
      </w:r>
      <w:r w:rsidR="00ED7602">
        <w:rPr>
          <w:spacing w:val="-4"/>
          <w:sz w:val="28"/>
          <w:szCs w:val="28"/>
        </w:rPr>
        <w:t>;</w:t>
      </w:r>
      <w:r w:rsidR="00B16F05">
        <w:rPr>
          <w:i/>
          <w:spacing w:val="-4"/>
          <w:sz w:val="28"/>
          <w:szCs w:val="28"/>
        </w:rPr>
        <w:t>E</w:t>
      </w:r>
      <w:r w:rsidRPr="00B914C4">
        <w:rPr>
          <w:i/>
          <w:spacing w:val="-4"/>
          <w:sz w:val="28"/>
          <w:szCs w:val="28"/>
        </w:rPr>
        <w:t xml:space="preserve">mail: </w:t>
      </w:r>
      <w:hyperlink r:id="rId5" w:history="1">
        <w:r w:rsidRPr="002A18E9">
          <w:rPr>
            <w:i/>
            <w:spacing w:val="-4"/>
            <w:sz w:val="28"/>
            <w:szCs w:val="28"/>
            <w:u w:val="single"/>
          </w:rPr>
          <w:t>bandoanketht@gmail.com</w:t>
        </w:r>
      </w:hyperlink>
      <w:r w:rsidRPr="00B914C4">
        <w:rPr>
          <w:spacing w:val="-4"/>
          <w:sz w:val="28"/>
          <w:szCs w:val="28"/>
        </w:rPr>
        <w:t xml:space="preserve">, </w:t>
      </w:r>
      <w:r w:rsidRPr="00B914C4">
        <w:rPr>
          <w:i/>
          <w:spacing w:val="-4"/>
          <w:sz w:val="28"/>
          <w:szCs w:val="28"/>
        </w:rPr>
        <w:t>Facebook: Tình nguyện Hà Tĩnh</w:t>
      </w:r>
      <w:r w:rsidRPr="00B914C4">
        <w:rPr>
          <w:spacing w:val="-4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128"/>
        <w:gridCol w:w="5088"/>
      </w:tblGrid>
      <w:tr w:rsidR="00B16F05" w:rsidTr="00770AB9">
        <w:trPr>
          <w:trHeight w:val="2340"/>
        </w:trPr>
        <w:tc>
          <w:tcPr>
            <w:tcW w:w="4128" w:type="dxa"/>
          </w:tcPr>
          <w:p w:rsidR="00B16F05" w:rsidRPr="006F02D6" w:rsidRDefault="00B16F05" w:rsidP="00D40BCD">
            <w:pPr>
              <w:spacing w:line="264" w:lineRule="auto"/>
              <w:jc w:val="both"/>
              <w:rPr>
                <w:b/>
                <w:sz w:val="16"/>
              </w:rPr>
            </w:pPr>
          </w:p>
          <w:p w:rsidR="00B16F05" w:rsidRPr="00B16F05" w:rsidRDefault="00B16F05" w:rsidP="00D40BCD">
            <w:pPr>
              <w:spacing w:line="264" w:lineRule="auto"/>
              <w:jc w:val="both"/>
              <w:rPr>
                <w:b/>
                <w:sz w:val="26"/>
                <w:szCs w:val="26"/>
              </w:rPr>
            </w:pPr>
            <w:r w:rsidRPr="00B16F05">
              <w:rPr>
                <w:b/>
                <w:sz w:val="26"/>
                <w:szCs w:val="26"/>
              </w:rPr>
              <w:t xml:space="preserve">Nơi nhận: </w:t>
            </w:r>
          </w:p>
          <w:p w:rsidR="00B16F05" w:rsidRDefault="00B16F05" w:rsidP="00D40BCD">
            <w:pPr>
              <w:spacing w:line="264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B16F05" w:rsidRDefault="005E5617" w:rsidP="00D40BCD">
            <w:pPr>
              <w:spacing w:line="264" w:lineRule="auto"/>
              <w:jc w:val="both"/>
              <w:rPr>
                <w:sz w:val="22"/>
              </w:rPr>
            </w:pPr>
            <w:r w:rsidRPr="005E5617">
              <w:rPr>
                <w:noProof/>
                <w:sz w:val="22"/>
                <w:szCs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" o:spid="_x0000_s1026" type="#_x0000_t88" style="position:absolute;left:0;text-align:left;margin-left:129.6pt;margin-top:2.55pt;width:7.1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"/>
              </w:pict>
            </w:r>
            <w:r w:rsidR="00B16F05">
              <w:rPr>
                <w:sz w:val="22"/>
                <w:szCs w:val="22"/>
              </w:rPr>
              <w:t xml:space="preserve">- Thường trực Tỉnh ủy; </w:t>
            </w:r>
          </w:p>
          <w:p w:rsidR="00B16F05" w:rsidRDefault="00B16F05" w:rsidP="00D40BCD">
            <w:pPr>
              <w:spacing w:line="264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Lãnh đạo UBND tỉnh;          (để b/c)</w:t>
            </w:r>
          </w:p>
          <w:p w:rsidR="00B16F05" w:rsidRDefault="00B16F05" w:rsidP="00D40BCD">
            <w:pPr>
              <w:spacing w:line="264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BCH PCTT - TKCN tỉnh; </w:t>
            </w:r>
          </w:p>
          <w:p w:rsidR="00B16F05" w:rsidRDefault="00B16F05" w:rsidP="00D40BCD">
            <w:pPr>
              <w:spacing w:line="264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Thường trực, các ban, VP Tỉnh đoàn;</w:t>
            </w:r>
          </w:p>
          <w:p w:rsidR="00B16F05" w:rsidRDefault="00B16F05" w:rsidP="00D40BCD">
            <w:pPr>
              <w:spacing w:line="264" w:lineRule="auto"/>
              <w:jc w:val="both"/>
            </w:pPr>
            <w:r>
              <w:rPr>
                <w:sz w:val="22"/>
                <w:szCs w:val="22"/>
              </w:rPr>
              <w:t>- Lưu.</w:t>
            </w:r>
          </w:p>
        </w:tc>
        <w:tc>
          <w:tcPr>
            <w:tcW w:w="5088" w:type="dxa"/>
          </w:tcPr>
          <w:p w:rsidR="00B16F05" w:rsidRPr="00B16F05" w:rsidRDefault="00B16F05" w:rsidP="00D40BCD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16F05">
              <w:rPr>
                <w:b/>
                <w:sz w:val="28"/>
                <w:szCs w:val="28"/>
              </w:rPr>
              <w:t>TM. BAN THƯỜNG VỤ TỈNH ĐOÀN</w:t>
            </w:r>
          </w:p>
          <w:p w:rsidR="00B16F05" w:rsidRPr="00B16F05" w:rsidRDefault="00B16F05" w:rsidP="00D40BC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16F05">
              <w:rPr>
                <w:sz w:val="28"/>
                <w:szCs w:val="28"/>
              </w:rPr>
              <w:t>PHÓ BÍ THƯ</w:t>
            </w:r>
          </w:p>
          <w:p w:rsidR="00B16F05" w:rsidRPr="00B16F05" w:rsidRDefault="00B16F05" w:rsidP="00D40BCD">
            <w:pPr>
              <w:spacing w:line="264" w:lineRule="auto"/>
              <w:rPr>
                <w:sz w:val="28"/>
                <w:szCs w:val="28"/>
              </w:rPr>
            </w:pPr>
          </w:p>
          <w:p w:rsidR="00B16F05" w:rsidRPr="00B16F05" w:rsidRDefault="00B16F05" w:rsidP="00D40BCD">
            <w:pPr>
              <w:spacing w:line="264" w:lineRule="auto"/>
              <w:rPr>
                <w:sz w:val="28"/>
                <w:szCs w:val="28"/>
              </w:rPr>
            </w:pPr>
          </w:p>
          <w:p w:rsidR="00B16F05" w:rsidRPr="00B16F05" w:rsidRDefault="007C1941" w:rsidP="007C1941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(Đã ký)</w:t>
            </w:r>
          </w:p>
          <w:p w:rsidR="00B16F05" w:rsidRPr="00B16F05" w:rsidRDefault="00B16F05" w:rsidP="00D40BCD">
            <w:pPr>
              <w:spacing w:line="264" w:lineRule="auto"/>
              <w:rPr>
                <w:i/>
                <w:sz w:val="28"/>
                <w:szCs w:val="28"/>
              </w:rPr>
            </w:pPr>
          </w:p>
          <w:p w:rsidR="00B16F05" w:rsidRPr="00B16F05" w:rsidRDefault="00B16F05" w:rsidP="00D40BCD">
            <w:pPr>
              <w:spacing w:line="264" w:lineRule="auto"/>
              <w:rPr>
                <w:sz w:val="28"/>
                <w:szCs w:val="28"/>
              </w:rPr>
            </w:pPr>
          </w:p>
          <w:p w:rsidR="00B16F05" w:rsidRDefault="00B16F05" w:rsidP="00D40BCD">
            <w:pPr>
              <w:spacing w:line="264" w:lineRule="auto"/>
              <w:jc w:val="center"/>
              <w:rPr>
                <w:b/>
              </w:rPr>
            </w:pPr>
            <w:r w:rsidRPr="00B16F05">
              <w:rPr>
                <w:b/>
                <w:sz w:val="28"/>
                <w:szCs w:val="28"/>
              </w:rPr>
              <w:t>Nguyễn Thành Đồng</w:t>
            </w:r>
          </w:p>
        </w:tc>
      </w:tr>
      <w:tr w:rsidR="00B16F05" w:rsidTr="00770AB9">
        <w:trPr>
          <w:trHeight w:val="2340"/>
        </w:trPr>
        <w:tc>
          <w:tcPr>
            <w:tcW w:w="4128" w:type="dxa"/>
          </w:tcPr>
          <w:p w:rsidR="00B16F05" w:rsidRDefault="00B16F05" w:rsidP="00770AB9">
            <w:pPr>
              <w:jc w:val="both"/>
              <w:rPr>
                <w:b/>
              </w:rPr>
            </w:pPr>
          </w:p>
        </w:tc>
        <w:tc>
          <w:tcPr>
            <w:tcW w:w="5088" w:type="dxa"/>
          </w:tcPr>
          <w:p w:rsidR="00B16F05" w:rsidRDefault="00B16F05" w:rsidP="00770AB9">
            <w:pPr>
              <w:jc w:val="center"/>
              <w:rPr>
                <w:b/>
              </w:rPr>
            </w:pPr>
          </w:p>
        </w:tc>
      </w:tr>
    </w:tbl>
    <w:p w:rsidR="00B16F05" w:rsidRPr="00415363" w:rsidRDefault="00B16F05" w:rsidP="00415363">
      <w:pPr>
        <w:ind w:firstLine="720"/>
        <w:jc w:val="both"/>
        <w:rPr>
          <w:spacing w:val="-4"/>
          <w:sz w:val="28"/>
          <w:szCs w:val="28"/>
        </w:rPr>
      </w:pPr>
    </w:p>
    <w:p w:rsidR="00491EAF" w:rsidRPr="00491EAF" w:rsidRDefault="00491EAF" w:rsidP="00491E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91EAF" w:rsidRPr="00491EAF" w:rsidSect="00D36CFE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56A9"/>
    <w:multiLevelType w:val="hybridMultilevel"/>
    <w:tmpl w:val="EDF2FD2A"/>
    <w:lvl w:ilvl="0" w:tplc="915AC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F1B27"/>
    <w:multiLevelType w:val="hybridMultilevel"/>
    <w:tmpl w:val="463E303C"/>
    <w:lvl w:ilvl="0" w:tplc="1846AB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E778C"/>
    <w:multiLevelType w:val="hybridMultilevel"/>
    <w:tmpl w:val="047A0D8A"/>
    <w:lvl w:ilvl="0" w:tplc="5BAA06B8">
      <w:start w:val="3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1EAF"/>
    <w:rsid w:val="00007FF2"/>
    <w:rsid w:val="0002378F"/>
    <w:rsid w:val="0004061B"/>
    <w:rsid w:val="00064921"/>
    <w:rsid w:val="0007131B"/>
    <w:rsid w:val="00090BFA"/>
    <w:rsid w:val="000D39D9"/>
    <w:rsid w:val="00104088"/>
    <w:rsid w:val="00110435"/>
    <w:rsid w:val="00141E3E"/>
    <w:rsid w:val="001606FC"/>
    <w:rsid w:val="001F36A6"/>
    <w:rsid w:val="001F4418"/>
    <w:rsid w:val="0021075A"/>
    <w:rsid w:val="0028494E"/>
    <w:rsid w:val="002A18E9"/>
    <w:rsid w:val="002A1AB6"/>
    <w:rsid w:val="002B0E0C"/>
    <w:rsid w:val="002B4BBF"/>
    <w:rsid w:val="00312F5A"/>
    <w:rsid w:val="00371F18"/>
    <w:rsid w:val="00384646"/>
    <w:rsid w:val="003A2C8C"/>
    <w:rsid w:val="003E7CAA"/>
    <w:rsid w:val="00402E1C"/>
    <w:rsid w:val="00415363"/>
    <w:rsid w:val="00434F70"/>
    <w:rsid w:val="00491EAF"/>
    <w:rsid w:val="004B4719"/>
    <w:rsid w:val="004F5FAB"/>
    <w:rsid w:val="00525684"/>
    <w:rsid w:val="005705DF"/>
    <w:rsid w:val="00583802"/>
    <w:rsid w:val="00587C8B"/>
    <w:rsid w:val="005977AD"/>
    <w:rsid w:val="005A068F"/>
    <w:rsid w:val="005E5617"/>
    <w:rsid w:val="00620E5F"/>
    <w:rsid w:val="0062192B"/>
    <w:rsid w:val="0065375B"/>
    <w:rsid w:val="006829C9"/>
    <w:rsid w:val="0069599B"/>
    <w:rsid w:val="006D44F0"/>
    <w:rsid w:val="006E09F1"/>
    <w:rsid w:val="006F02D6"/>
    <w:rsid w:val="0070168E"/>
    <w:rsid w:val="00746A42"/>
    <w:rsid w:val="007C1941"/>
    <w:rsid w:val="00800F72"/>
    <w:rsid w:val="0081491B"/>
    <w:rsid w:val="00840C19"/>
    <w:rsid w:val="00841B66"/>
    <w:rsid w:val="008B16CF"/>
    <w:rsid w:val="008C5105"/>
    <w:rsid w:val="00995BD5"/>
    <w:rsid w:val="009E15F6"/>
    <w:rsid w:val="00A60C1E"/>
    <w:rsid w:val="00A65BBD"/>
    <w:rsid w:val="00A82849"/>
    <w:rsid w:val="00A90796"/>
    <w:rsid w:val="00AB1883"/>
    <w:rsid w:val="00AB5AFC"/>
    <w:rsid w:val="00B10F62"/>
    <w:rsid w:val="00B16F05"/>
    <w:rsid w:val="00B914C4"/>
    <w:rsid w:val="00BA0B6B"/>
    <w:rsid w:val="00BB4AC4"/>
    <w:rsid w:val="00BE33D5"/>
    <w:rsid w:val="00BF5D7B"/>
    <w:rsid w:val="00BF7DE2"/>
    <w:rsid w:val="00C1083D"/>
    <w:rsid w:val="00C55164"/>
    <w:rsid w:val="00D25F1E"/>
    <w:rsid w:val="00D36CFE"/>
    <w:rsid w:val="00D40BCD"/>
    <w:rsid w:val="00D46523"/>
    <w:rsid w:val="00D70A2F"/>
    <w:rsid w:val="00D72D64"/>
    <w:rsid w:val="00DC7111"/>
    <w:rsid w:val="00E133C9"/>
    <w:rsid w:val="00E46BD4"/>
    <w:rsid w:val="00E514C3"/>
    <w:rsid w:val="00E8139C"/>
    <w:rsid w:val="00EB0F80"/>
    <w:rsid w:val="00ED7602"/>
    <w:rsid w:val="00EF0CAE"/>
    <w:rsid w:val="00F15CF7"/>
    <w:rsid w:val="00F26AFE"/>
    <w:rsid w:val="00F52F83"/>
    <w:rsid w:val="00F9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A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A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doanket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128</cp:revision>
  <dcterms:created xsi:type="dcterms:W3CDTF">2019-07-02T04:11:00Z</dcterms:created>
  <dcterms:modified xsi:type="dcterms:W3CDTF">2019-07-03T01:31:00Z</dcterms:modified>
</cp:coreProperties>
</file>