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jc w:val="center"/>
        <w:tblLook w:val="01E0" w:firstRow="1" w:lastRow="1" w:firstColumn="1" w:lastColumn="1" w:noHBand="0" w:noVBand="0"/>
      </w:tblPr>
      <w:tblGrid>
        <w:gridCol w:w="5163"/>
        <w:gridCol w:w="4495"/>
      </w:tblGrid>
      <w:tr w:rsidR="006332FD" w:rsidRPr="00226534" w:rsidTr="00164AAB">
        <w:trPr>
          <w:jc w:val="center"/>
        </w:trPr>
        <w:tc>
          <w:tcPr>
            <w:tcW w:w="5163" w:type="dxa"/>
          </w:tcPr>
          <w:p w:rsidR="006332FD" w:rsidRPr="00357F6B" w:rsidRDefault="006332FD" w:rsidP="00164AAB">
            <w:pPr>
              <w:jc w:val="center"/>
              <w:rPr>
                <w:b/>
                <w:sz w:val="28"/>
              </w:rPr>
            </w:pPr>
            <w:r w:rsidRPr="00357F6B">
              <w:rPr>
                <w:b/>
                <w:sz w:val="28"/>
              </w:rPr>
              <w:t>BCH ĐOÀN TỈNH HÀ TĨNH</w:t>
            </w:r>
          </w:p>
          <w:p w:rsidR="006332FD" w:rsidRPr="00647C66" w:rsidRDefault="006332FD" w:rsidP="00164AAB">
            <w:pPr>
              <w:jc w:val="center"/>
            </w:pPr>
            <w:r w:rsidRPr="00647C66">
              <w:t>***</w:t>
            </w:r>
          </w:p>
          <w:p w:rsidR="006332FD" w:rsidRPr="0037094D" w:rsidRDefault="006332FD" w:rsidP="00454728">
            <w:pPr>
              <w:spacing w:before="60" w:after="60"/>
              <w:jc w:val="center"/>
              <w:rPr>
                <w:sz w:val="28"/>
              </w:rPr>
            </w:pPr>
            <w:r w:rsidRPr="0037094D">
              <w:rPr>
                <w:sz w:val="28"/>
              </w:rPr>
              <w:t xml:space="preserve">Số: </w:t>
            </w:r>
            <w:r w:rsidR="00067CDD">
              <w:rPr>
                <w:sz w:val="28"/>
              </w:rPr>
              <w:t>1866</w:t>
            </w:r>
            <w:r w:rsidRPr="0037094D">
              <w:rPr>
                <w:sz w:val="28"/>
              </w:rPr>
              <w:t xml:space="preserve"> CV/TĐTN-</w:t>
            </w:r>
            <w:r w:rsidR="00DD099D">
              <w:rPr>
                <w:sz w:val="28"/>
              </w:rPr>
              <w:t>PT</w:t>
            </w:r>
          </w:p>
          <w:p w:rsidR="00DD099D" w:rsidRPr="00DD099D" w:rsidRDefault="006332FD" w:rsidP="00454728">
            <w:pPr>
              <w:jc w:val="center"/>
              <w:rPr>
                <w:i/>
              </w:rPr>
            </w:pPr>
            <w:r w:rsidRPr="00647C66">
              <w:rPr>
                <w:i/>
              </w:rPr>
              <w:t xml:space="preserve">“V/v </w:t>
            </w:r>
            <w:r w:rsidR="00DD099D" w:rsidRPr="00DD099D">
              <w:rPr>
                <w:i/>
              </w:rPr>
              <w:t xml:space="preserve">ứng phó với diễn biến mới </w:t>
            </w:r>
          </w:p>
          <w:p w:rsidR="006332FD" w:rsidRPr="00647C66" w:rsidRDefault="00DD099D" w:rsidP="00454728">
            <w:pPr>
              <w:jc w:val="center"/>
              <w:rPr>
                <w:i/>
              </w:rPr>
            </w:pPr>
            <w:r w:rsidRPr="00DD099D">
              <w:rPr>
                <w:i/>
              </w:rPr>
              <w:t>của dịch bệnh Covid-19</w:t>
            </w:r>
            <w:r w:rsidR="006332FD" w:rsidRPr="00647C66">
              <w:rPr>
                <w:i/>
              </w:rPr>
              <w:t>”</w:t>
            </w:r>
          </w:p>
        </w:tc>
        <w:tc>
          <w:tcPr>
            <w:tcW w:w="4495" w:type="dxa"/>
          </w:tcPr>
          <w:p w:rsidR="006332FD" w:rsidRPr="00357F6B" w:rsidRDefault="006332FD" w:rsidP="00164AAB">
            <w:pPr>
              <w:jc w:val="right"/>
              <w:rPr>
                <w:b/>
                <w:sz w:val="28"/>
                <w:u w:val="single"/>
              </w:rPr>
            </w:pPr>
            <w:r w:rsidRPr="00357F6B">
              <w:rPr>
                <w:b/>
                <w:sz w:val="28"/>
                <w:u w:val="single"/>
              </w:rPr>
              <w:t>ĐOÀN TNCS HỒ CHÍ MINH</w:t>
            </w:r>
          </w:p>
          <w:p w:rsidR="006332FD" w:rsidRPr="00647C66" w:rsidRDefault="006332FD" w:rsidP="00164AAB">
            <w:pPr>
              <w:jc w:val="right"/>
              <w:rPr>
                <w:i/>
              </w:rPr>
            </w:pPr>
          </w:p>
          <w:p w:rsidR="006332FD" w:rsidRPr="00647C66" w:rsidRDefault="006332FD" w:rsidP="00067CDD">
            <w:pPr>
              <w:jc w:val="right"/>
              <w:rPr>
                <w:i/>
              </w:rPr>
            </w:pPr>
            <w:r w:rsidRPr="00647C66">
              <w:rPr>
                <w:i/>
                <w:sz w:val="26"/>
              </w:rPr>
              <w:t xml:space="preserve">Hà Tĩnh, ngày </w:t>
            </w:r>
            <w:r w:rsidR="00067CDD">
              <w:rPr>
                <w:i/>
                <w:sz w:val="26"/>
              </w:rPr>
              <w:t>29</w:t>
            </w:r>
            <w:r w:rsidRPr="00647C66">
              <w:rPr>
                <w:i/>
                <w:sz w:val="26"/>
              </w:rPr>
              <w:t xml:space="preserve">  tháng</w:t>
            </w:r>
            <w:r w:rsidR="002E6013">
              <w:rPr>
                <w:i/>
                <w:sz w:val="26"/>
              </w:rPr>
              <w:t xml:space="preserve"> </w:t>
            </w:r>
            <w:r w:rsidR="00DD099D">
              <w:rPr>
                <w:i/>
                <w:sz w:val="26"/>
              </w:rPr>
              <w:t>7</w:t>
            </w:r>
            <w:r w:rsidRPr="00647C66">
              <w:rPr>
                <w:i/>
                <w:sz w:val="26"/>
              </w:rPr>
              <w:t xml:space="preserve"> năm 20</w:t>
            </w:r>
            <w:r>
              <w:rPr>
                <w:i/>
                <w:sz w:val="26"/>
              </w:rPr>
              <w:t>20</w:t>
            </w:r>
          </w:p>
        </w:tc>
      </w:tr>
    </w:tbl>
    <w:p w:rsidR="008B652B" w:rsidRPr="002F33A9" w:rsidRDefault="008B652B" w:rsidP="008B652B">
      <w:pPr>
        <w:tabs>
          <w:tab w:val="left" w:pos="1985"/>
        </w:tabs>
        <w:rPr>
          <w:b/>
          <w:bCs/>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6284"/>
      </w:tblGrid>
      <w:tr w:rsidR="002F33A9" w:rsidTr="002F33A9">
        <w:trPr>
          <w:jc w:val="center"/>
        </w:trPr>
        <w:tc>
          <w:tcPr>
            <w:tcW w:w="1378" w:type="dxa"/>
          </w:tcPr>
          <w:p w:rsidR="002F33A9" w:rsidRDefault="002F33A9" w:rsidP="008B652B">
            <w:pPr>
              <w:tabs>
                <w:tab w:val="left" w:pos="1985"/>
              </w:tabs>
              <w:rPr>
                <w:b/>
                <w:bCs/>
                <w:sz w:val="26"/>
                <w:szCs w:val="28"/>
              </w:rPr>
            </w:pPr>
            <w:r w:rsidRPr="007C6CE4">
              <w:rPr>
                <w:b/>
                <w:bCs/>
                <w:i/>
                <w:iCs/>
                <w:sz w:val="28"/>
                <w:szCs w:val="28"/>
              </w:rPr>
              <w:t>Kính gửi</w:t>
            </w:r>
          </w:p>
        </w:tc>
        <w:tc>
          <w:tcPr>
            <w:tcW w:w="6284" w:type="dxa"/>
          </w:tcPr>
          <w:p w:rsidR="002F33A9" w:rsidRPr="007C6CE4" w:rsidRDefault="002F33A9" w:rsidP="002F33A9">
            <w:pPr>
              <w:tabs>
                <w:tab w:val="left" w:pos="1985"/>
              </w:tabs>
              <w:rPr>
                <w:b/>
                <w:bCs/>
                <w:sz w:val="28"/>
                <w:szCs w:val="28"/>
              </w:rPr>
            </w:pPr>
            <w:r w:rsidRPr="007C6CE4">
              <w:rPr>
                <w:bCs/>
                <w:i/>
                <w:sz w:val="28"/>
                <w:szCs w:val="28"/>
              </w:rPr>
              <w:t>-</w:t>
            </w:r>
            <w:r w:rsidRPr="007C6CE4">
              <w:rPr>
                <w:b/>
                <w:bCs/>
                <w:i/>
                <w:sz w:val="28"/>
                <w:szCs w:val="28"/>
              </w:rPr>
              <w:t xml:space="preserve"> </w:t>
            </w:r>
            <w:r w:rsidRPr="007C6CE4">
              <w:rPr>
                <w:b/>
                <w:bCs/>
                <w:sz w:val="28"/>
                <w:szCs w:val="28"/>
              </w:rPr>
              <w:t>Các huyện, thị, thành Đoàn và Đoàn trực thuộc;</w:t>
            </w:r>
          </w:p>
          <w:p w:rsidR="002F33A9" w:rsidRDefault="002F33A9" w:rsidP="002F33A9">
            <w:pPr>
              <w:tabs>
                <w:tab w:val="left" w:pos="1985"/>
              </w:tabs>
              <w:rPr>
                <w:b/>
                <w:bCs/>
                <w:sz w:val="26"/>
                <w:szCs w:val="28"/>
              </w:rPr>
            </w:pPr>
            <w:r w:rsidRPr="007C6CE4">
              <w:rPr>
                <w:b/>
                <w:bCs/>
                <w:sz w:val="28"/>
                <w:szCs w:val="28"/>
              </w:rPr>
              <w:t xml:space="preserve">- Các </w:t>
            </w:r>
            <w:proofErr w:type="gramStart"/>
            <w:r w:rsidRPr="007C6CE4">
              <w:rPr>
                <w:b/>
                <w:bCs/>
                <w:sz w:val="28"/>
                <w:szCs w:val="28"/>
              </w:rPr>
              <w:t>đơn</w:t>
            </w:r>
            <w:proofErr w:type="gramEnd"/>
            <w:r w:rsidRPr="007C6CE4">
              <w:rPr>
                <w:b/>
                <w:bCs/>
                <w:sz w:val="28"/>
                <w:szCs w:val="28"/>
              </w:rPr>
              <w:t xml:space="preserve"> vị cấp II Tỉnh đoàn</w:t>
            </w:r>
            <w:r w:rsidR="00A2704F">
              <w:rPr>
                <w:b/>
                <w:bCs/>
                <w:sz w:val="28"/>
                <w:szCs w:val="28"/>
              </w:rPr>
              <w:t>.</w:t>
            </w:r>
          </w:p>
        </w:tc>
      </w:tr>
    </w:tbl>
    <w:p w:rsidR="006332FD" w:rsidRPr="002F33A9" w:rsidRDefault="006332FD" w:rsidP="008B652B">
      <w:pPr>
        <w:tabs>
          <w:tab w:val="left" w:pos="1985"/>
        </w:tabs>
        <w:rPr>
          <w:b/>
          <w:bCs/>
          <w:sz w:val="36"/>
          <w:szCs w:val="36"/>
        </w:rPr>
      </w:pPr>
    </w:p>
    <w:p w:rsidR="00DD099D" w:rsidRPr="00454728" w:rsidRDefault="00457783" w:rsidP="00454728">
      <w:pPr>
        <w:spacing w:line="276" w:lineRule="auto"/>
        <w:ind w:firstLine="720"/>
        <w:jc w:val="both"/>
        <w:rPr>
          <w:spacing w:val="4"/>
          <w:sz w:val="28"/>
          <w:szCs w:val="28"/>
        </w:rPr>
      </w:pPr>
      <w:r w:rsidRPr="00454728">
        <w:rPr>
          <w:spacing w:val="4"/>
          <w:sz w:val="28"/>
          <w:szCs w:val="28"/>
        </w:rPr>
        <w:t>Trước tình hình</w:t>
      </w:r>
      <w:r w:rsidR="00DD099D" w:rsidRPr="00454728">
        <w:rPr>
          <w:spacing w:val="4"/>
          <w:sz w:val="28"/>
          <w:szCs w:val="28"/>
        </w:rPr>
        <w:t xml:space="preserve"> dịch bệnh Covid-19 diễn biến phức tạp,</w:t>
      </w:r>
      <w:r w:rsidRPr="00454728">
        <w:rPr>
          <w:spacing w:val="4"/>
          <w:sz w:val="28"/>
          <w:szCs w:val="28"/>
        </w:rPr>
        <w:t xml:space="preserve"> khó lường</w:t>
      </w:r>
      <w:r w:rsidR="002F33A9" w:rsidRPr="00454728">
        <w:rPr>
          <w:spacing w:val="4"/>
          <w:sz w:val="28"/>
          <w:szCs w:val="28"/>
        </w:rPr>
        <w:t>,</w:t>
      </w:r>
      <w:r w:rsidR="00DD099D" w:rsidRPr="00454728">
        <w:rPr>
          <w:spacing w:val="4"/>
          <w:sz w:val="28"/>
          <w:szCs w:val="28"/>
        </w:rPr>
        <w:t xml:space="preserve"> xuất hi</w:t>
      </w:r>
      <w:r w:rsidR="006F1D6B">
        <w:rPr>
          <w:spacing w:val="4"/>
          <w:sz w:val="28"/>
          <w:szCs w:val="28"/>
        </w:rPr>
        <w:t>ện ca nhiễm mới trong cộng đồng; t</w:t>
      </w:r>
      <w:r w:rsidR="00DD099D" w:rsidRPr="00454728">
        <w:rPr>
          <w:spacing w:val="4"/>
          <w:sz w:val="28"/>
          <w:szCs w:val="28"/>
        </w:rPr>
        <w:t>hực hiện</w:t>
      </w:r>
      <w:r w:rsidR="00D70B74" w:rsidRPr="00454728">
        <w:rPr>
          <w:spacing w:val="4"/>
          <w:sz w:val="28"/>
          <w:szCs w:val="28"/>
        </w:rPr>
        <w:t xml:space="preserve"> Công văn số 5266-CV/TWĐTN-ĐKTHTN, ngày 27/7/2020 của Ban Bí thư Trung ương Đoàn và</w:t>
      </w:r>
      <w:r w:rsidR="00DD099D" w:rsidRPr="00454728">
        <w:rPr>
          <w:spacing w:val="4"/>
          <w:sz w:val="28"/>
          <w:szCs w:val="28"/>
        </w:rPr>
        <w:t xml:space="preserve"> Công văn số 26-CV/BCĐ, ngày 26/7/2020 của Ban Chỉ đạo phòng, chống dịch bệnh Covid-19 tỉnh về </w:t>
      </w:r>
      <w:r w:rsidR="00D70B74" w:rsidRPr="00454728">
        <w:rPr>
          <w:spacing w:val="4"/>
          <w:sz w:val="28"/>
          <w:szCs w:val="28"/>
        </w:rPr>
        <w:t>ứng phó với diễn biến mới của</w:t>
      </w:r>
      <w:r w:rsidR="00DD099D" w:rsidRPr="00454728">
        <w:rPr>
          <w:spacing w:val="4"/>
          <w:sz w:val="28"/>
          <w:szCs w:val="28"/>
        </w:rPr>
        <w:t xml:space="preserve"> dịch</w:t>
      </w:r>
      <w:r w:rsidR="00D70B74" w:rsidRPr="00454728">
        <w:rPr>
          <w:spacing w:val="4"/>
          <w:sz w:val="28"/>
          <w:szCs w:val="28"/>
        </w:rPr>
        <w:t xml:space="preserve"> bệnh Covid-19</w:t>
      </w:r>
      <w:r w:rsidR="00DD099D" w:rsidRPr="00454728">
        <w:rPr>
          <w:spacing w:val="4"/>
          <w:sz w:val="28"/>
          <w:szCs w:val="28"/>
        </w:rPr>
        <w:t xml:space="preserve">, Ban Thường vụ Tỉnh đoàn đề nghị các huyện, thị, thành </w:t>
      </w:r>
      <w:r w:rsidR="002F33A9" w:rsidRPr="00454728">
        <w:rPr>
          <w:spacing w:val="4"/>
          <w:sz w:val="28"/>
          <w:szCs w:val="28"/>
        </w:rPr>
        <w:t>Đ</w:t>
      </w:r>
      <w:r w:rsidR="00DD099D" w:rsidRPr="00454728">
        <w:rPr>
          <w:spacing w:val="4"/>
          <w:sz w:val="28"/>
          <w:szCs w:val="28"/>
        </w:rPr>
        <w:t xml:space="preserve">oàn, </w:t>
      </w:r>
      <w:r w:rsidR="002F33A9" w:rsidRPr="00454728">
        <w:rPr>
          <w:spacing w:val="4"/>
          <w:sz w:val="28"/>
          <w:szCs w:val="28"/>
        </w:rPr>
        <w:t>Đ</w:t>
      </w:r>
      <w:r w:rsidR="00DD099D" w:rsidRPr="00454728">
        <w:rPr>
          <w:spacing w:val="4"/>
          <w:sz w:val="28"/>
          <w:szCs w:val="28"/>
        </w:rPr>
        <w:t xml:space="preserve">oàn trực thuộc, các đơn vị cấp II Tỉnh đoàn </w:t>
      </w:r>
      <w:r w:rsidR="00293DD1">
        <w:rPr>
          <w:spacing w:val="4"/>
          <w:sz w:val="28"/>
          <w:szCs w:val="28"/>
        </w:rPr>
        <w:t>nghiêm túc</w:t>
      </w:r>
      <w:r w:rsidR="00DD099D" w:rsidRPr="00454728">
        <w:rPr>
          <w:spacing w:val="4"/>
          <w:sz w:val="28"/>
          <w:szCs w:val="28"/>
        </w:rPr>
        <w:t xml:space="preserve"> triển khai các giải pháp phòng chống dịch bệnh, cụ thể:</w:t>
      </w:r>
    </w:p>
    <w:p w:rsidR="0084778B" w:rsidRPr="00454728" w:rsidRDefault="00DD099D" w:rsidP="00454728">
      <w:pPr>
        <w:spacing w:line="276" w:lineRule="auto"/>
        <w:ind w:firstLine="720"/>
        <w:jc w:val="both"/>
        <w:rPr>
          <w:spacing w:val="4"/>
          <w:sz w:val="28"/>
          <w:szCs w:val="28"/>
        </w:rPr>
      </w:pPr>
      <w:r w:rsidRPr="00454728">
        <w:rPr>
          <w:b/>
          <w:spacing w:val="4"/>
          <w:sz w:val="28"/>
          <w:szCs w:val="28"/>
        </w:rPr>
        <w:t>1.</w:t>
      </w:r>
      <w:r w:rsidRPr="00454728">
        <w:rPr>
          <w:spacing w:val="4"/>
          <w:sz w:val="28"/>
          <w:szCs w:val="28"/>
        </w:rPr>
        <w:t xml:space="preserve"> Tuyên truyền, quán triệt tới các cấp bộ Đoàn, Hội về cá</w:t>
      </w:r>
      <w:bookmarkStart w:id="0" w:name="_GoBack"/>
      <w:bookmarkEnd w:id="0"/>
      <w:r w:rsidRPr="00454728">
        <w:rPr>
          <w:spacing w:val="4"/>
          <w:sz w:val="28"/>
          <w:szCs w:val="28"/>
        </w:rPr>
        <w:t>c quan điểm, nguyên tắc, phương châm và thực hiện nghiêm biện pháp phòng, chống dịch trong tình hình mới đã được Thủ tướng Chính phủ chỉ đạo tại Chỉ thị 19/CT-TTg</w:t>
      </w:r>
      <w:r w:rsidR="002E04F0">
        <w:rPr>
          <w:spacing w:val="4"/>
          <w:sz w:val="28"/>
          <w:szCs w:val="28"/>
        </w:rPr>
        <w:t>,</w:t>
      </w:r>
      <w:r w:rsidRPr="00454728">
        <w:rPr>
          <w:spacing w:val="4"/>
          <w:sz w:val="28"/>
          <w:szCs w:val="28"/>
        </w:rPr>
        <w:t xml:space="preserve"> ngày 24/4/2020. Nắm bắt kịp thời, chính xác thông tin về tình hình dịch bệnh; </w:t>
      </w:r>
      <w:r w:rsidR="0084778B" w:rsidRPr="00454728">
        <w:rPr>
          <w:spacing w:val="4"/>
          <w:sz w:val="28"/>
          <w:szCs w:val="28"/>
        </w:rPr>
        <w:t>lên án</w:t>
      </w:r>
      <w:r w:rsidR="00A2704F">
        <w:rPr>
          <w:spacing w:val="4"/>
          <w:sz w:val="28"/>
          <w:szCs w:val="28"/>
        </w:rPr>
        <w:t xml:space="preserve"> và phối hợp xử lý nghiêm túc</w:t>
      </w:r>
      <w:r w:rsidR="0084778B" w:rsidRPr="00454728">
        <w:rPr>
          <w:spacing w:val="4"/>
          <w:sz w:val="28"/>
          <w:szCs w:val="28"/>
        </w:rPr>
        <w:t xml:space="preserve"> các hành </w:t>
      </w:r>
      <w:proofErr w:type="gramStart"/>
      <w:r w:rsidR="0084778B" w:rsidRPr="00454728">
        <w:rPr>
          <w:spacing w:val="4"/>
          <w:sz w:val="28"/>
          <w:szCs w:val="28"/>
        </w:rPr>
        <w:t>vi</w:t>
      </w:r>
      <w:proofErr w:type="gramEnd"/>
      <w:r w:rsidR="0084778B" w:rsidRPr="00454728">
        <w:rPr>
          <w:spacing w:val="4"/>
          <w:sz w:val="28"/>
          <w:szCs w:val="28"/>
        </w:rPr>
        <w:t xml:space="preserve"> tung tin, bịa đặt gây ảnh hưởng tiêu cực tới công tác phòng, chống dịch.</w:t>
      </w:r>
    </w:p>
    <w:p w:rsidR="0084778B" w:rsidRPr="00454728" w:rsidRDefault="0084778B" w:rsidP="00454728">
      <w:pPr>
        <w:spacing w:line="276" w:lineRule="auto"/>
        <w:ind w:firstLine="720"/>
        <w:jc w:val="both"/>
        <w:rPr>
          <w:spacing w:val="4"/>
          <w:sz w:val="28"/>
          <w:szCs w:val="28"/>
        </w:rPr>
      </w:pPr>
      <w:r w:rsidRPr="00454728">
        <w:rPr>
          <w:b/>
          <w:spacing w:val="4"/>
          <w:sz w:val="28"/>
          <w:szCs w:val="28"/>
        </w:rPr>
        <w:t>2.</w:t>
      </w:r>
      <w:r w:rsidRPr="00454728">
        <w:rPr>
          <w:spacing w:val="4"/>
          <w:sz w:val="28"/>
          <w:szCs w:val="28"/>
        </w:rPr>
        <w:t xml:space="preserve"> Tiếp tục tuyên truyền nâng cao ý thức của đoàn viên thanh niên và người dân thực hiện nghiêm</w:t>
      </w:r>
      <w:r w:rsidR="00DF49B3" w:rsidRPr="00454728">
        <w:rPr>
          <w:spacing w:val="4"/>
          <w:sz w:val="28"/>
          <w:szCs w:val="28"/>
        </w:rPr>
        <w:t xml:space="preserve"> các biện pháp phòng chống dịch như: Thường xuyên rửa tay bằng dung dịch sát khuẩn,</w:t>
      </w:r>
      <w:r w:rsidRPr="00454728">
        <w:rPr>
          <w:spacing w:val="4"/>
          <w:sz w:val="28"/>
          <w:szCs w:val="28"/>
        </w:rPr>
        <w:t xml:space="preserve"> đeo khẩu trang tại nơi công cộng</w:t>
      </w:r>
      <w:r w:rsidR="00DF49B3" w:rsidRPr="00454728">
        <w:rPr>
          <w:spacing w:val="4"/>
          <w:sz w:val="28"/>
          <w:szCs w:val="28"/>
        </w:rPr>
        <w:t>, nơi tập trung đông người và trên các phương tiện giao thông</w:t>
      </w:r>
      <w:r w:rsidRPr="00454728">
        <w:rPr>
          <w:spacing w:val="4"/>
          <w:sz w:val="28"/>
          <w:szCs w:val="28"/>
        </w:rPr>
        <w:t>… gắn với tiếp tục thực hiện</w:t>
      </w:r>
      <w:r w:rsidR="00A2704F">
        <w:rPr>
          <w:spacing w:val="4"/>
          <w:sz w:val="28"/>
          <w:szCs w:val="28"/>
        </w:rPr>
        <w:t xml:space="preserve"> tốt</w:t>
      </w:r>
      <w:r w:rsidRPr="00454728">
        <w:rPr>
          <w:spacing w:val="4"/>
          <w:sz w:val="28"/>
          <w:szCs w:val="28"/>
        </w:rPr>
        <w:t xml:space="preserve"> Cuộc vận động “3 không, 4 có</w:t>
      </w:r>
      <w:r w:rsidR="00DF49B3" w:rsidRPr="00454728">
        <w:rPr>
          <w:spacing w:val="4"/>
          <w:sz w:val="28"/>
          <w:szCs w:val="28"/>
        </w:rPr>
        <w:t>”</w:t>
      </w:r>
      <w:r w:rsidR="00454728">
        <w:rPr>
          <w:spacing w:val="4"/>
          <w:sz w:val="28"/>
          <w:szCs w:val="28"/>
        </w:rPr>
        <w:t>.</w:t>
      </w:r>
      <w:r w:rsidRPr="00454728">
        <w:rPr>
          <w:spacing w:val="4"/>
          <w:sz w:val="28"/>
          <w:szCs w:val="28"/>
        </w:rPr>
        <w:t xml:space="preserve"> </w:t>
      </w:r>
    </w:p>
    <w:p w:rsidR="00DD099D" w:rsidRPr="00454728" w:rsidRDefault="00DF49B3" w:rsidP="00454728">
      <w:pPr>
        <w:spacing w:line="276" w:lineRule="auto"/>
        <w:ind w:firstLine="720"/>
        <w:jc w:val="both"/>
        <w:rPr>
          <w:spacing w:val="4"/>
          <w:sz w:val="28"/>
          <w:szCs w:val="28"/>
        </w:rPr>
      </w:pPr>
      <w:r w:rsidRPr="00454728">
        <w:rPr>
          <w:b/>
          <w:spacing w:val="4"/>
          <w:sz w:val="28"/>
          <w:szCs w:val="28"/>
        </w:rPr>
        <w:t>3</w:t>
      </w:r>
      <w:r w:rsidR="00DD099D" w:rsidRPr="00454728">
        <w:rPr>
          <w:b/>
          <w:spacing w:val="4"/>
          <w:sz w:val="28"/>
          <w:szCs w:val="28"/>
        </w:rPr>
        <w:t>.</w:t>
      </w:r>
      <w:r w:rsidR="00DD099D" w:rsidRPr="00454728">
        <w:rPr>
          <w:spacing w:val="4"/>
          <w:sz w:val="28"/>
          <w:szCs w:val="28"/>
        </w:rPr>
        <w:t xml:space="preserve"> Chỉ đạo các cấp bộ Đoàn, Hội triển khai lực lượng để tham gia hiệu quả vào công tác phòng, chống dịch bệnh </w:t>
      </w:r>
      <w:proofErr w:type="gramStart"/>
      <w:r w:rsidR="00DD099D" w:rsidRPr="00454728">
        <w:rPr>
          <w:spacing w:val="4"/>
          <w:sz w:val="28"/>
          <w:szCs w:val="28"/>
        </w:rPr>
        <w:t>theo</w:t>
      </w:r>
      <w:proofErr w:type="gramEnd"/>
      <w:r w:rsidR="00DD099D" w:rsidRPr="00454728">
        <w:rPr>
          <w:spacing w:val="4"/>
          <w:sz w:val="28"/>
          <w:szCs w:val="28"/>
        </w:rPr>
        <w:t xml:space="preserve"> chỉ đạo của cấp ủy, chính quyền và Ban chỉ đạo phòng, chống dịch Covid-19 tại địa phương. </w:t>
      </w:r>
      <w:proofErr w:type="gramStart"/>
      <w:r w:rsidR="00DD099D" w:rsidRPr="00454728">
        <w:rPr>
          <w:spacing w:val="4"/>
          <w:sz w:val="28"/>
          <w:szCs w:val="28"/>
        </w:rPr>
        <w:t>Nếu phát hiện các trường hợp nghi ngờ mắc bệnh phải kịp thời cung cấp thông tin với cơ quan y tế và chính quyền địa phương để phục vụ công tác phòng, chống dịch bệnh Covid-19.</w:t>
      </w:r>
      <w:proofErr w:type="gramEnd"/>
      <w:r w:rsidR="00DD099D" w:rsidRPr="00454728">
        <w:rPr>
          <w:spacing w:val="4"/>
          <w:sz w:val="28"/>
          <w:szCs w:val="28"/>
        </w:rPr>
        <w:t xml:space="preserve"> Vận động đoàn viên, hội viên, thanh thiếu </w:t>
      </w:r>
      <w:proofErr w:type="gramStart"/>
      <w:r w:rsidR="00DD099D" w:rsidRPr="00454728">
        <w:rPr>
          <w:spacing w:val="4"/>
          <w:sz w:val="28"/>
          <w:szCs w:val="28"/>
        </w:rPr>
        <w:t>nhi</w:t>
      </w:r>
      <w:proofErr w:type="gramEnd"/>
      <w:r w:rsidR="00DD099D" w:rsidRPr="00454728">
        <w:rPr>
          <w:spacing w:val="4"/>
          <w:sz w:val="28"/>
          <w:szCs w:val="28"/>
        </w:rPr>
        <w:t xml:space="preserve"> và người dân chủ động khai báo y tế theo quy định.</w:t>
      </w:r>
    </w:p>
    <w:p w:rsidR="00DD099D" w:rsidRPr="00454728" w:rsidRDefault="00DF49B3" w:rsidP="00454728">
      <w:pPr>
        <w:spacing w:line="276" w:lineRule="auto"/>
        <w:ind w:firstLine="720"/>
        <w:jc w:val="both"/>
        <w:rPr>
          <w:spacing w:val="4"/>
          <w:sz w:val="28"/>
          <w:szCs w:val="28"/>
        </w:rPr>
      </w:pPr>
      <w:r w:rsidRPr="00454728">
        <w:rPr>
          <w:b/>
          <w:spacing w:val="4"/>
          <w:sz w:val="28"/>
          <w:szCs w:val="28"/>
        </w:rPr>
        <w:t>4</w:t>
      </w:r>
      <w:r w:rsidR="00DD099D" w:rsidRPr="00454728">
        <w:rPr>
          <w:b/>
          <w:spacing w:val="4"/>
          <w:sz w:val="28"/>
          <w:szCs w:val="28"/>
        </w:rPr>
        <w:t>.</w:t>
      </w:r>
      <w:r w:rsidR="00DD099D" w:rsidRPr="00454728">
        <w:rPr>
          <w:spacing w:val="4"/>
          <w:sz w:val="28"/>
          <w:szCs w:val="28"/>
        </w:rPr>
        <w:t xml:space="preserve"> Tổ chức các hoạt động của Đoàn, Hội, Đội nói chung và trong Chiến dịch Thanh niên tình nguyện Hè 2020 nói riêng phù hợp với tình hình diễn biến của dịch Covid-19 tại địa phương, bảo đảm thiết thực, hiệu quả</w:t>
      </w:r>
      <w:r w:rsidR="00A2704F">
        <w:rPr>
          <w:spacing w:val="4"/>
          <w:sz w:val="28"/>
          <w:szCs w:val="28"/>
        </w:rPr>
        <w:t xml:space="preserve"> và an toàn phòng dịch</w:t>
      </w:r>
      <w:r w:rsidR="00DD099D" w:rsidRPr="00454728">
        <w:rPr>
          <w:spacing w:val="4"/>
          <w:sz w:val="28"/>
          <w:szCs w:val="28"/>
        </w:rPr>
        <w:t xml:space="preserve">. </w:t>
      </w:r>
    </w:p>
    <w:p w:rsidR="00DD099D" w:rsidRDefault="00DD099D" w:rsidP="00454728">
      <w:pPr>
        <w:spacing w:line="276" w:lineRule="auto"/>
        <w:ind w:firstLine="720"/>
        <w:jc w:val="both"/>
        <w:rPr>
          <w:spacing w:val="4"/>
          <w:sz w:val="28"/>
          <w:szCs w:val="28"/>
        </w:rPr>
      </w:pPr>
      <w:r w:rsidRPr="00454728">
        <w:rPr>
          <w:b/>
          <w:spacing w:val="4"/>
          <w:sz w:val="28"/>
          <w:szCs w:val="28"/>
        </w:rPr>
        <w:lastRenderedPageBreak/>
        <w:t>5.</w:t>
      </w:r>
      <w:r w:rsidRPr="00454728">
        <w:rPr>
          <w:spacing w:val="4"/>
          <w:sz w:val="28"/>
          <w:szCs w:val="28"/>
        </w:rPr>
        <w:t xml:space="preserve"> Tiếp tục triển khai các hoạt động hỗ trợ thanh thiếu </w:t>
      </w:r>
      <w:proofErr w:type="gramStart"/>
      <w:r w:rsidRPr="00454728">
        <w:rPr>
          <w:spacing w:val="4"/>
          <w:sz w:val="28"/>
          <w:szCs w:val="28"/>
        </w:rPr>
        <w:t>nhi</w:t>
      </w:r>
      <w:proofErr w:type="gramEnd"/>
      <w:r w:rsidRPr="00454728">
        <w:rPr>
          <w:spacing w:val="4"/>
          <w:sz w:val="28"/>
          <w:szCs w:val="28"/>
        </w:rPr>
        <w:t>, người dân và doanh nghiệp khắc phục, vượt qua khó khăn do ảnh hưởng bởi dịch bệnh.</w:t>
      </w:r>
    </w:p>
    <w:p w:rsidR="00A2704F" w:rsidRPr="00454728" w:rsidRDefault="00A2704F" w:rsidP="00454728">
      <w:pPr>
        <w:spacing w:line="276" w:lineRule="auto"/>
        <w:ind w:firstLine="720"/>
        <w:jc w:val="both"/>
        <w:rPr>
          <w:spacing w:val="4"/>
          <w:sz w:val="28"/>
          <w:szCs w:val="28"/>
        </w:rPr>
      </w:pPr>
      <w:r w:rsidRPr="00A2704F">
        <w:rPr>
          <w:b/>
          <w:spacing w:val="4"/>
          <w:sz w:val="28"/>
          <w:szCs w:val="28"/>
        </w:rPr>
        <w:t>6.</w:t>
      </w:r>
      <w:r>
        <w:rPr>
          <w:spacing w:val="4"/>
          <w:sz w:val="28"/>
          <w:szCs w:val="28"/>
        </w:rPr>
        <w:t xml:space="preserve"> </w:t>
      </w:r>
      <w:r w:rsidRPr="00A2704F">
        <w:rPr>
          <w:spacing w:val="4"/>
          <w:sz w:val="28"/>
          <w:szCs w:val="28"/>
        </w:rPr>
        <w:t>Các đơn vị cấp II Tỉnh đoàn</w:t>
      </w:r>
      <w:r>
        <w:rPr>
          <w:spacing w:val="4"/>
          <w:sz w:val="28"/>
          <w:szCs w:val="28"/>
        </w:rPr>
        <w:t xml:space="preserve"> thực hiện nghiêm các quy định về phòng dịch </w:t>
      </w:r>
      <w:proofErr w:type="gramStart"/>
      <w:r>
        <w:rPr>
          <w:spacing w:val="4"/>
          <w:sz w:val="28"/>
          <w:szCs w:val="28"/>
        </w:rPr>
        <w:t>theo</w:t>
      </w:r>
      <w:proofErr w:type="gramEnd"/>
      <w:r>
        <w:rPr>
          <w:spacing w:val="4"/>
          <w:sz w:val="28"/>
          <w:szCs w:val="28"/>
        </w:rPr>
        <w:t xml:space="preserve"> địa bàn và lĩnh vực công tác.</w:t>
      </w:r>
    </w:p>
    <w:p w:rsidR="00221C96" w:rsidRDefault="008B652B" w:rsidP="00454728">
      <w:pPr>
        <w:spacing w:line="276" w:lineRule="auto"/>
        <w:ind w:firstLine="709"/>
        <w:jc w:val="both"/>
        <w:rPr>
          <w:bCs/>
          <w:iCs/>
          <w:sz w:val="28"/>
          <w:szCs w:val="28"/>
          <w:lang w:val="pl-PL"/>
        </w:rPr>
      </w:pPr>
      <w:r w:rsidRPr="00454728">
        <w:rPr>
          <w:sz w:val="28"/>
          <w:szCs w:val="28"/>
          <w:lang w:val="pl-PL"/>
        </w:rPr>
        <w:t xml:space="preserve">Đây là nhiệm vụ </w:t>
      </w:r>
      <w:r w:rsidR="00A66F53" w:rsidRPr="00454728">
        <w:rPr>
          <w:sz w:val="28"/>
          <w:szCs w:val="28"/>
          <w:lang w:val="pl-PL"/>
        </w:rPr>
        <w:t xml:space="preserve">rất </w:t>
      </w:r>
      <w:r w:rsidRPr="00454728">
        <w:rPr>
          <w:sz w:val="28"/>
          <w:szCs w:val="28"/>
          <w:lang w:val="pl-PL"/>
        </w:rPr>
        <w:t>quan trọng, cấp bách</w:t>
      </w:r>
      <w:r w:rsidR="007D019C" w:rsidRPr="00454728">
        <w:rPr>
          <w:sz w:val="28"/>
          <w:szCs w:val="28"/>
          <w:lang w:val="pl-PL"/>
        </w:rPr>
        <w:t>,</w:t>
      </w:r>
      <w:r w:rsidR="00411411" w:rsidRPr="00454728">
        <w:rPr>
          <w:sz w:val="28"/>
          <w:szCs w:val="28"/>
          <w:lang w:val="pl-PL"/>
        </w:rPr>
        <w:t xml:space="preserve"> </w:t>
      </w:r>
      <w:r w:rsidRPr="00454728">
        <w:rPr>
          <w:sz w:val="28"/>
          <w:szCs w:val="28"/>
          <w:lang w:val="pl-PL"/>
        </w:rPr>
        <w:t xml:space="preserve"> Ban Thường vụ Tỉnh đoàn đề nghị các đơn vị triển khai nghiêm túc, kịp thời và thường xuyên báo cáo nhanh tình hình về Tỉnh Đoàn</w:t>
      </w:r>
      <w:r w:rsidR="00221C96" w:rsidRPr="00454728">
        <w:rPr>
          <w:i/>
          <w:sz w:val="28"/>
          <w:szCs w:val="28"/>
          <w:lang w:val="pl-PL"/>
        </w:rPr>
        <w:t xml:space="preserve"> (qua Ban </w:t>
      </w:r>
      <w:r w:rsidR="00DF49B3" w:rsidRPr="00454728">
        <w:rPr>
          <w:i/>
          <w:sz w:val="28"/>
          <w:szCs w:val="28"/>
          <w:lang w:val="pl-PL"/>
        </w:rPr>
        <w:t>Phong trào</w:t>
      </w:r>
      <w:r w:rsidR="00221C96" w:rsidRPr="00454728">
        <w:rPr>
          <w:i/>
          <w:sz w:val="28"/>
          <w:szCs w:val="28"/>
          <w:lang w:val="pl-PL"/>
        </w:rPr>
        <w:t xml:space="preserve"> Tỉnh Đoàn và các Ban chuyên môn phụ trách đơn vị, Email: </w:t>
      </w:r>
      <w:hyperlink r:id="rId6" w:history="1">
        <w:r w:rsidR="00DF49B3" w:rsidRPr="00454728">
          <w:rPr>
            <w:rStyle w:val="Hyperlink"/>
            <w:i/>
            <w:sz w:val="28"/>
            <w:szCs w:val="28"/>
            <w:lang w:val="pl-PL"/>
          </w:rPr>
          <w:t>banphongtrao.td@gmail.com</w:t>
        </w:r>
      </w:hyperlink>
      <w:r w:rsidR="00221C96" w:rsidRPr="00454728">
        <w:rPr>
          <w:i/>
          <w:sz w:val="28"/>
          <w:szCs w:val="28"/>
          <w:lang w:val="pl-PL"/>
        </w:rPr>
        <w:t>)</w:t>
      </w:r>
      <w:r w:rsidR="00690657" w:rsidRPr="00454728">
        <w:rPr>
          <w:bCs/>
          <w:i/>
          <w:iCs/>
          <w:sz w:val="28"/>
          <w:szCs w:val="28"/>
          <w:lang w:val="pl-PL"/>
        </w:rPr>
        <w:t xml:space="preserve"> </w:t>
      </w:r>
      <w:r w:rsidR="00690657" w:rsidRPr="00454728">
        <w:rPr>
          <w:bCs/>
          <w:iCs/>
          <w:sz w:val="28"/>
          <w:szCs w:val="28"/>
          <w:lang w:val="pl-PL"/>
        </w:rPr>
        <w:t xml:space="preserve">và báo cáo thành mục riêng trong báo cáo hàng tuần của </w:t>
      </w:r>
      <w:r w:rsidR="00DF49B3" w:rsidRPr="00454728">
        <w:rPr>
          <w:bCs/>
          <w:iCs/>
          <w:sz w:val="28"/>
          <w:szCs w:val="28"/>
          <w:lang w:val="pl-PL"/>
        </w:rPr>
        <w:t>Chiến dịch Thanh niên tình nguyện Hè</w:t>
      </w:r>
      <w:r w:rsidR="00690657" w:rsidRPr="00454728">
        <w:rPr>
          <w:bCs/>
          <w:iCs/>
          <w:sz w:val="28"/>
          <w:szCs w:val="28"/>
          <w:lang w:val="pl-PL"/>
        </w:rPr>
        <w:t>./.</w:t>
      </w:r>
    </w:p>
    <w:p w:rsidR="002E04F0" w:rsidRPr="002E04F0" w:rsidRDefault="002E04F0" w:rsidP="00454728">
      <w:pPr>
        <w:spacing w:line="276" w:lineRule="auto"/>
        <w:ind w:firstLine="709"/>
        <w:jc w:val="both"/>
        <w:rPr>
          <w:bCs/>
          <w:iCs/>
          <w:sz w:val="16"/>
          <w:szCs w:val="16"/>
          <w:lang w:val="pl-PL"/>
        </w:rPr>
      </w:pPr>
    </w:p>
    <w:p w:rsidR="00221C96" w:rsidRPr="00333860" w:rsidRDefault="00221C96" w:rsidP="00221C96">
      <w:pPr>
        <w:ind w:firstLine="720"/>
        <w:jc w:val="both"/>
        <w:rPr>
          <w:sz w:val="6"/>
          <w:szCs w:val="28"/>
          <w:lang w:val="pl-PL"/>
        </w:rPr>
      </w:pPr>
    </w:p>
    <w:tbl>
      <w:tblPr>
        <w:tblW w:w="9464" w:type="dxa"/>
        <w:tblInd w:w="108" w:type="dxa"/>
        <w:tblLook w:val="01E0" w:firstRow="1" w:lastRow="1" w:firstColumn="1" w:lastColumn="1" w:noHBand="0" w:noVBand="0"/>
      </w:tblPr>
      <w:tblGrid>
        <w:gridCol w:w="3970"/>
        <w:gridCol w:w="5494"/>
      </w:tblGrid>
      <w:tr w:rsidR="00221C96" w:rsidRPr="00D21A5B" w:rsidTr="007334A3">
        <w:trPr>
          <w:trHeight w:val="2558"/>
        </w:trPr>
        <w:tc>
          <w:tcPr>
            <w:tcW w:w="3970" w:type="dxa"/>
            <w:shd w:val="clear" w:color="auto" w:fill="auto"/>
          </w:tcPr>
          <w:p w:rsidR="00221C96" w:rsidRPr="00FD5C76" w:rsidRDefault="00221C96" w:rsidP="00164AAB">
            <w:pPr>
              <w:jc w:val="both"/>
              <w:rPr>
                <w:sz w:val="20"/>
                <w:szCs w:val="28"/>
                <w:lang w:val="pl-PL"/>
              </w:rPr>
            </w:pPr>
          </w:p>
          <w:p w:rsidR="00221C96" w:rsidRPr="00D71CFE" w:rsidRDefault="00221C96" w:rsidP="00164AAB">
            <w:pPr>
              <w:jc w:val="both"/>
              <w:rPr>
                <w:b/>
                <w:sz w:val="26"/>
                <w:szCs w:val="28"/>
                <w:lang w:val="pl-PL"/>
              </w:rPr>
            </w:pPr>
            <w:r w:rsidRPr="00D71CFE">
              <w:rPr>
                <w:b/>
                <w:sz w:val="26"/>
                <w:szCs w:val="28"/>
                <w:lang w:val="pl-PL"/>
              </w:rPr>
              <w:t>Nơi nhận:</w:t>
            </w:r>
          </w:p>
          <w:p w:rsidR="00221C96" w:rsidRPr="00D71CFE" w:rsidRDefault="00221C96" w:rsidP="00164AAB">
            <w:pPr>
              <w:jc w:val="both"/>
              <w:rPr>
                <w:sz w:val="22"/>
                <w:szCs w:val="28"/>
                <w:lang w:val="pl-PL"/>
              </w:rPr>
            </w:pPr>
            <w:r w:rsidRPr="00D71CFE">
              <w:rPr>
                <w:sz w:val="22"/>
                <w:szCs w:val="28"/>
                <w:lang w:val="pl-PL"/>
              </w:rPr>
              <w:t>- Như trên;</w:t>
            </w:r>
          </w:p>
          <w:p w:rsidR="00221C96" w:rsidRDefault="00221C96" w:rsidP="00164AAB">
            <w:pPr>
              <w:jc w:val="both"/>
              <w:rPr>
                <w:sz w:val="22"/>
                <w:szCs w:val="28"/>
                <w:lang w:val="pl-PL"/>
              </w:rPr>
            </w:pPr>
            <w:r w:rsidRPr="00D71CFE">
              <w:rPr>
                <w:sz w:val="22"/>
                <w:szCs w:val="28"/>
                <w:lang w:val="pl-PL"/>
              </w:rPr>
              <w:t>- Tỉnh ủy, Ủy ban nhân dân tỉnh;</w:t>
            </w:r>
          </w:p>
          <w:p w:rsidR="00A2704F" w:rsidRPr="00D71CFE" w:rsidRDefault="00A2704F" w:rsidP="00164AAB">
            <w:pPr>
              <w:jc w:val="both"/>
              <w:rPr>
                <w:sz w:val="22"/>
                <w:szCs w:val="28"/>
                <w:lang w:val="pl-PL"/>
              </w:rPr>
            </w:pPr>
            <w:r>
              <w:rPr>
                <w:sz w:val="22"/>
                <w:szCs w:val="28"/>
                <w:lang w:val="pl-PL"/>
              </w:rPr>
              <w:t xml:space="preserve">- </w:t>
            </w:r>
            <w:r w:rsidRPr="00A2704F">
              <w:rPr>
                <w:sz w:val="22"/>
                <w:szCs w:val="28"/>
                <w:lang w:val="pl-PL"/>
              </w:rPr>
              <w:t>Ban Chỉ đạo phòng, chống dịch bệnh Covid-19 tỉnh</w:t>
            </w:r>
            <w:r>
              <w:rPr>
                <w:sz w:val="22"/>
                <w:szCs w:val="28"/>
                <w:lang w:val="pl-PL"/>
              </w:rPr>
              <w:t>;</w:t>
            </w:r>
          </w:p>
          <w:p w:rsidR="00221C96" w:rsidRPr="00D71CFE" w:rsidRDefault="00221C96" w:rsidP="00164AAB">
            <w:pPr>
              <w:jc w:val="both"/>
              <w:rPr>
                <w:sz w:val="22"/>
                <w:szCs w:val="28"/>
                <w:lang w:val="pl-PL"/>
              </w:rPr>
            </w:pPr>
            <w:r w:rsidRPr="00D71CFE">
              <w:rPr>
                <w:sz w:val="22"/>
                <w:szCs w:val="28"/>
                <w:lang w:val="pl-PL"/>
              </w:rPr>
              <w:t>- Ủy ban MTTQ tỉnh</w:t>
            </w:r>
            <w:r w:rsidR="00225677">
              <w:rPr>
                <w:sz w:val="22"/>
                <w:szCs w:val="28"/>
                <w:lang w:val="pl-PL"/>
              </w:rPr>
              <w:t>, Sở Y tế</w:t>
            </w:r>
            <w:r w:rsidRPr="00D71CFE">
              <w:rPr>
                <w:sz w:val="22"/>
                <w:szCs w:val="28"/>
                <w:lang w:val="pl-PL"/>
              </w:rPr>
              <w:t>;</w:t>
            </w:r>
          </w:p>
          <w:p w:rsidR="00221C96" w:rsidRPr="00D71CFE" w:rsidRDefault="00221C96" w:rsidP="00164AAB">
            <w:pPr>
              <w:jc w:val="both"/>
              <w:rPr>
                <w:sz w:val="22"/>
                <w:szCs w:val="28"/>
                <w:lang w:val="pl-PL"/>
              </w:rPr>
            </w:pPr>
            <w:r w:rsidRPr="00D71CFE">
              <w:rPr>
                <w:sz w:val="22"/>
                <w:szCs w:val="28"/>
                <w:lang w:val="pl-PL"/>
              </w:rPr>
              <w:t>- TT Tỉnh đoàn;</w:t>
            </w:r>
          </w:p>
          <w:p w:rsidR="00221C96" w:rsidRPr="00142B78" w:rsidRDefault="00221C96" w:rsidP="00164AAB">
            <w:pPr>
              <w:jc w:val="both"/>
              <w:rPr>
                <w:sz w:val="20"/>
                <w:szCs w:val="28"/>
                <w:lang w:val="pl-PL"/>
              </w:rPr>
            </w:pPr>
            <w:r w:rsidRPr="00D71CFE">
              <w:rPr>
                <w:sz w:val="22"/>
                <w:szCs w:val="28"/>
                <w:lang w:val="pl-PL"/>
              </w:rPr>
              <w:t>- Lưu VP.</w:t>
            </w:r>
          </w:p>
        </w:tc>
        <w:tc>
          <w:tcPr>
            <w:tcW w:w="5494" w:type="dxa"/>
            <w:shd w:val="clear" w:color="auto" w:fill="auto"/>
          </w:tcPr>
          <w:p w:rsidR="00221C96" w:rsidRPr="00D21A5B" w:rsidRDefault="00221C96" w:rsidP="00164AAB">
            <w:pPr>
              <w:jc w:val="center"/>
              <w:rPr>
                <w:b/>
                <w:sz w:val="28"/>
                <w:szCs w:val="28"/>
              </w:rPr>
            </w:pPr>
            <w:r>
              <w:rPr>
                <w:b/>
                <w:sz w:val="28"/>
                <w:szCs w:val="28"/>
              </w:rPr>
              <w:t>T</w:t>
            </w:r>
            <w:r w:rsidRPr="00142B78">
              <w:rPr>
                <w:b/>
                <w:sz w:val="28"/>
                <w:szCs w:val="28"/>
              </w:rPr>
              <w:t>M</w:t>
            </w:r>
            <w:r>
              <w:rPr>
                <w:b/>
                <w:sz w:val="28"/>
                <w:szCs w:val="28"/>
              </w:rPr>
              <w:t>. BAN THƯỜNG VỤ TỈNH ĐOÀN</w:t>
            </w:r>
          </w:p>
          <w:p w:rsidR="00221C96" w:rsidRPr="00221C96" w:rsidRDefault="00D42E28" w:rsidP="00164AAB">
            <w:pPr>
              <w:jc w:val="center"/>
              <w:rPr>
                <w:sz w:val="28"/>
                <w:szCs w:val="28"/>
              </w:rPr>
            </w:pPr>
            <w:r>
              <w:rPr>
                <w:sz w:val="28"/>
                <w:szCs w:val="28"/>
              </w:rPr>
              <w:t xml:space="preserve"> </w:t>
            </w:r>
            <w:r w:rsidR="00221C96" w:rsidRPr="00221C96">
              <w:rPr>
                <w:sz w:val="28"/>
                <w:szCs w:val="28"/>
              </w:rPr>
              <w:t xml:space="preserve">BÍ THƯ </w:t>
            </w:r>
          </w:p>
          <w:p w:rsidR="00A2704F" w:rsidRDefault="00A2704F" w:rsidP="00A2704F">
            <w:pPr>
              <w:spacing w:line="276" w:lineRule="auto"/>
              <w:jc w:val="center"/>
              <w:rPr>
                <w:b/>
                <w:sz w:val="28"/>
                <w:szCs w:val="28"/>
              </w:rPr>
            </w:pPr>
          </w:p>
          <w:p w:rsidR="00A2704F" w:rsidRDefault="00A2704F" w:rsidP="00A2704F">
            <w:pPr>
              <w:spacing w:line="276" w:lineRule="auto"/>
              <w:jc w:val="center"/>
              <w:rPr>
                <w:b/>
                <w:sz w:val="28"/>
                <w:szCs w:val="28"/>
              </w:rPr>
            </w:pPr>
          </w:p>
          <w:p w:rsidR="00A2704F" w:rsidRDefault="00A2704F" w:rsidP="00A2704F">
            <w:pPr>
              <w:spacing w:line="276" w:lineRule="auto"/>
              <w:jc w:val="center"/>
              <w:rPr>
                <w:b/>
                <w:sz w:val="28"/>
                <w:szCs w:val="28"/>
              </w:rPr>
            </w:pPr>
          </w:p>
          <w:p w:rsidR="00A2704F" w:rsidRDefault="00A2704F" w:rsidP="00A2704F">
            <w:pPr>
              <w:spacing w:line="276" w:lineRule="auto"/>
              <w:jc w:val="center"/>
              <w:rPr>
                <w:b/>
                <w:sz w:val="28"/>
                <w:szCs w:val="28"/>
              </w:rPr>
            </w:pPr>
          </w:p>
          <w:p w:rsidR="00A2704F" w:rsidRDefault="00A2704F" w:rsidP="00A2704F">
            <w:pPr>
              <w:spacing w:line="276" w:lineRule="auto"/>
              <w:jc w:val="center"/>
              <w:rPr>
                <w:b/>
                <w:sz w:val="28"/>
                <w:szCs w:val="28"/>
              </w:rPr>
            </w:pPr>
          </w:p>
          <w:p w:rsidR="00221C96" w:rsidRPr="00142B78" w:rsidRDefault="00333860" w:rsidP="00164AAB">
            <w:pPr>
              <w:jc w:val="center"/>
              <w:rPr>
                <w:b/>
                <w:sz w:val="28"/>
                <w:szCs w:val="28"/>
              </w:rPr>
            </w:pPr>
            <w:r>
              <w:rPr>
                <w:b/>
                <w:sz w:val="28"/>
                <w:szCs w:val="28"/>
              </w:rPr>
              <w:t>Lê Thành Đông</w:t>
            </w:r>
          </w:p>
        </w:tc>
      </w:tr>
    </w:tbl>
    <w:p w:rsidR="009E6027" w:rsidRPr="007C6CE4" w:rsidRDefault="009E6027" w:rsidP="00221C96">
      <w:pPr>
        <w:jc w:val="both"/>
        <w:rPr>
          <w:sz w:val="28"/>
          <w:szCs w:val="28"/>
        </w:rPr>
      </w:pPr>
    </w:p>
    <w:p w:rsidR="008B652B" w:rsidRPr="007C6CE4" w:rsidRDefault="008B652B" w:rsidP="008B652B">
      <w:pPr>
        <w:spacing w:before="100" w:after="40" w:line="264" w:lineRule="auto"/>
        <w:ind w:firstLine="567"/>
        <w:jc w:val="both"/>
        <w:rPr>
          <w:bCs/>
          <w:i/>
          <w:iCs/>
          <w:sz w:val="28"/>
          <w:szCs w:val="28"/>
          <w:lang w:val="pl-PL"/>
        </w:rPr>
      </w:pPr>
    </w:p>
    <w:p w:rsidR="008B652B" w:rsidRPr="007C6CE4" w:rsidRDefault="008B652B" w:rsidP="008B652B">
      <w:pPr>
        <w:ind w:firstLine="720"/>
        <w:jc w:val="both"/>
        <w:rPr>
          <w:sz w:val="14"/>
          <w:szCs w:val="28"/>
          <w:lang w:val="pl-PL"/>
        </w:rPr>
      </w:pPr>
    </w:p>
    <w:p w:rsidR="008B652B" w:rsidRPr="007C6CE4" w:rsidRDefault="008B652B" w:rsidP="008B652B">
      <w:pPr>
        <w:jc w:val="both"/>
        <w:rPr>
          <w:sz w:val="28"/>
          <w:szCs w:val="28"/>
        </w:rPr>
      </w:pPr>
    </w:p>
    <w:p w:rsidR="00701541" w:rsidRDefault="00701541"/>
    <w:sectPr w:rsidR="00701541" w:rsidSect="00482CCB">
      <w:pgSz w:w="11907" w:h="16840" w:code="9"/>
      <w:pgMar w:top="993"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153C6"/>
    <w:multiLevelType w:val="hybridMultilevel"/>
    <w:tmpl w:val="9E6C0622"/>
    <w:lvl w:ilvl="0" w:tplc="B14077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2B"/>
    <w:rsid w:val="00000CE7"/>
    <w:rsid w:val="00016552"/>
    <w:rsid w:val="000364A2"/>
    <w:rsid w:val="00067CDD"/>
    <w:rsid w:val="00102C45"/>
    <w:rsid w:val="001049CD"/>
    <w:rsid w:val="001562C0"/>
    <w:rsid w:val="00180263"/>
    <w:rsid w:val="001D4B1B"/>
    <w:rsid w:val="001E08CE"/>
    <w:rsid w:val="00221C96"/>
    <w:rsid w:val="00225677"/>
    <w:rsid w:val="00233B12"/>
    <w:rsid w:val="00275A34"/>
    <w:rsid w:val="00293DD1"/>
    <w:rsid w:val="002A7281"/>
    <w:rsid w:val="002E04F0"/>
    <w:rsid w:val="002E6013"/>
    <w:rsid w:val="002F33A9"/>
    <w:rsid w:val="00333860"/>
    <w:rsid w:val="00357F6B"/>
    <w:rsid w:val="0037094D"/>
    <w:rsid w:val="003B202F"/>
    <w:rsid w:val="00410DB5"/>
    <w:rsid w:val="00411411"/>
    <w:rsid w:val="00430504"/>
    <w:rsid w:val="00454728"/>
    <w:rsid w:val="00457783"/>
    <w:rsid w:val="00477A44"/>
    <w:rsid w:val="00482CCB"/>
    <w:rsid w:val="00552DA9"/>
    <w:rsid w:val="0056648E"/>
    <w:rsid w:val="005A5279"/>
    <w:rsid w:val="005B09E3"/>
    <w:rsid w:val="005C40B8"/>
    <w:rsid w:val="005C4DD7"/>
    <w:rsid w:val="00630817"/>
    <w:rsid w:val="006332FD"/>
    <w:rsid w:val="006541A9"/>
    <w:rsid w:val="00670324"/>
    <w:rsid w:val="00673ADE"/>
    <w:rsid w:val="00690657"/>
    <w:rsid w:val="006C3DAE"/>
    <w:rsid w:val="006F1D6B"/>
    <w:rsid w:val="00701541"/>
    <w:rsid w:val="007334A3"/>
    <w:rsid w:val="007946FE"/>
    <w:rsid w:val="007D019C"/>
    <w:rsid w:val="007D05D2"/>
    <w:rsid w:val="007F6D53"/>
    <w:rsid w:val="0084778B"/>
    <w:rsid w:val="00894756"/>
    <w:rsid w:val="008A21C2"/>
    <w:rsid w:val="008B4495"/>
    <w:rsid w:val="008B5026"/>
    <w:rsid w:val="008B652B"/>
    <w:rsid w:val="008E03E0"/>
    <w:rsid w:val="00944608"/>
    <w:rsid w:val="00951671"/>
    <w:rsid w:val="009E6027"/>
    <w:rsid w:val="00A2704F"/>
    <w:rsid w:val="00A66F53"/>
    <w:rsid w:val="00A87A23"/>
    <w:rsid w:val="00AB1659"/>
    <w:rsid w:val="00AB5A52"/>
    <w:rsid w:val="00AE73A2"/>
    <w:rsid w:val="00B05544"/>
    <w:rsid w:val="00B071FD"/>
    <w:rsid w:val="00B17042"/>
    <w:rsid w:val="00B17C25"/>
    <w:rsid w:val="00B818BD"/>
    <w:rsid w:val="00BA34B5"/>
    <w:rsid w:val="00BB1103"/>
    <w:rsid w:val="00BF4ABA"/>
    <w:rsid w:val="00C049C3"/>
    <w:rsid w:val="00C066D4"/>
    <w:rsid w:val="00C12A40"/>
    <w:rsid w:val="00C36319"/>
    <w:rsid w:val="00CC31E4"/>
    <w:rsid w:val="00CC5574"/>
    <w:rsid w:val="00D109BF"/>
    <w:rsid w:val="00D42E28"/>
    <w:rsid w:val="00D70B74"/>
    <w:rsid w:val="00D71CFE"/>
    <w:rsid w:val="00D77848"/>
    <w:rsid w:val="00DA43C3"/>
    <w:rsid w:val="00DA448C"/>
    <w:rsid w:val="00DD099D"/>
    <w:rsid w:val="00DE6CD8"/>
    <w:rsid w:val="00DF49B3"/>
    <w:rsid w:val="00E22539"/>
    <w:rsid w:val="00E64C4A"/>
    <w:rsid w:val="00E65804"/>
    <w:rsid w:val="00E71A3D"/>
    <w:rsid w:val="00E75437"/>
    <w:rsid w:val="00E85F54"/>
    <w:rsid w:val="00EB710E"/>
    <w:rsid w:val="00EB773D"/>
    <w:rsid w:val="00F22A6B"/>
    <w:rsid w:val="00FC01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2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652B"/>
    <w:rPr>
      <w:color w:val="0000FF"/>
      <w:u w:val="single"/>
    </w:rPr>
  </w:style>
  <w:style w:type="table" w:styleId="TableGrid">
    <w:name w:val="Table Grid"/>
    <w:basedOn w:val="TableNormal"/>
    <w:uiPriority w:val="59"/>
    <w:rsid w:val="002F3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2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652B"/>
    <w:rPr>
      <w:color w:val="0000FF"/>
      <w:u w:val="single"/>
    </w:rPr>
  </w:style>
  <w:style w:type="table" w:styleId="TableGrid">
    <w:name w:val="Table Grid"/>
    <w:basedOn w:val="TableNormal"/>
    <w:uiPriority w:val="59"/>
    <w:rsid w:val="002F3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nphongtrao.t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HongThuy</cp:lastModifiedBy>
  <cp:revision>10</cp:revision>
  <cp:lastPrinted>2020-07-29T10:27:00Z</cp:lastPrinted>
  <dcterms:created xsi:type="dcterms:W3CDTF">2020-07-29T04:06:00Z</dcterms:created>
  <dcterms:modified xsi:type="dcterms:W3CDTF">2020-07-30T02:00:00Z</dcterms:modified>
</cp:coreProperties>
</file>