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4502"/>
      </w:tblGrid>
      <w:tr w:rsidR="000420D0" w:rsidRPr="000420D0" w:rsidTr="005F258F">
        <w:tc>
          <w:tcPr>
            <w:tcW w:w="4502" w:type="dxa"/>
          </w:tcPr>
          <w:p w:rsidR="00C56194" w:rsidRPr="000420D0" w:rsidRDefault="00CA1050" w:rsidP="00BC4B71">
            <w:pPr>
              <w:jc w:val="center"/>
              <w:rPr>
                <w:b/>
              </w:rPr>
            </w:pPr>
            <w:r w:rsidRPr="000420D0">
              <w:rPr>
                <w:b/>
              </w:rPr>
              <w:t>BCH ĐOÀN TỈNH HÀ TĨNH</w:t>
            </w:r>
          </w:p>
          <w:p w:rsidR="00CA1050" w:rsidRPr="000420D0" w:rsidRDefault="00CA1050" w:rsidP="00BC4B71">
            <w:pPr>
              <w:jc w:val="center"/>
              <w:rPr>
                <w:b/>
              </w:rPr>
            </w:pPr>
            <w:r w:rsidRPr="000420D0">
              <w:rPr>
                <w:b/>
              </w:rPr>
              <w:t>***</w:t>
            </w:r>
          </w:p>
          <w:p w:rsidR="00CA1050" w:rsidRDefault="00CA1050" w:rsidP="00BC4B71">
            <w:pPr>
              <w:jc w:val="center"/>
            </w:pPr>
            <w:r w:rsidRPr="000420D0">
              <w:t>Số</w:t>
            </w:r>
            <w:r w:rsidR="00AA5DDE">
              <w:t xml:space="preserve">      </w:t>
            </w:r>
            <w:r w:rsidR="00002444">
              <w:t>2098</w:t>
            </w:r>
            <w:r w:rsidR="00AA5DDE">
              <w:t xml:space="preserve">    CV</w:t>
            </w:r>
            <w:r w:rsidRPr="000420D0">
              <w:t>/TĐTN-BTG</w:t>
            </w:r>
          </w:p>
          <w:p w:rsidR="005F258F" w:rsidRDefault="00F002BC" w:rsidP="005F258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“</w:t>
            </w:r>
            <w:r w:rsidR="00520DF4" w:rsidRPr="00497446">
              <w:rPr>
                <w:i/>
                <w:sz w:val="24"/>
              </w:rPr>
              <w:t xml:space="preserve">V/v </w:t>
            </w:r>
            <w:r w:rsidR="00520DF4">
              <w:rPr>
                <w:i/>
                <w:sz w:val="24"/>
              </w:rPr>
              <w:t>triển khai Tuần cao điểm Đền ơn</w:t>
            </w:r>
          </w:p>
          <w:p w:rsidR="005F258F" w:rsidRDefault="00F002BC" w:rsidP="005F258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đáp nghĩa, </w:t>
            </w:r>
            <w:r w:rsidR="00520DF4">
              <w:rPr>
                <w:i/>
                <w:sz w:val="24"/>
              </w:rPr>
              <w:t>Uống nước nhớ nguồ</w:t>
            </w:r>
            <w:r>
              <w:rPr>
                <w:i/>
                <w:sz w:val="24"/>
              </w:rPr>
              <w:t>n</w:t>
            </w:r>
            <w:r w:rsidR="00520DF4">
              <w:rPr>
                <w:i/>
                <w:sz w:val="24"/>
              </w:rPr>
              <w:t xml:space="preserve"> và đồng loạt tổ chứ</w:t>
            </w:r>
            <w:r>
              <w:rPr>
                <w:i/>
                <w:sz w:val="24"/>
              </w:rPr>
              <w:t xml:space="preserve">c </w:t>
            </w:r>
            <w:r w:rsidR="00520DF4">
              <w:rPr>
                <w:i/>
                <w:sz w:val="24"/>
              </w:rPr>
              <w:t>Lễ Thắp nế</w:t>
            </w:r>
            <w:r>
              <w:rPr>
                <w:i/>
                <w:sz w:val="24"/>
              </w:rPr>
              <w:t>n tri ân</w:t>
            </w:r>
          </w:p>
          <w:p w:rsidR="00520DF4" w:rsidRPr="000420D0" w:rsidRDefault="00520DF4" w:rsidP="00293360">
            <w:pPr>
              <w:jc w:val="center"/>
            </w:pPr>
            <w:r>
              <w:rPr>
                <w:i/>
                <w:sz w:val="24"/>
              </w:rPr>
              <w:t xml:space="preserve">các </w:t>
            </w:r>
            <w:r w:rsidR="00293360">
              <w:rPr>
                <w:i/>
                <w:sz w:val="24"/>
              </w:rPr>
              <w:t>A</w:t>
            </w:r>
            <w:r>
              <w:rPr>
                <w:i/>
                <w:sz w:val="24"/>
              </w:rPr>
              <w:t xml:space="preserve">nh hùng, </w:t>
            </w:r>
            <w:r w:rsidR="00293360">
              <w:rPr>
                <w:i/>
                <w:sz w:val="24"/>
              </w:rPr>
              <w:t>L</w:t>
            </w:r>
            <w:r>
              <w:rPr>
                <w:i/>
                <w:sz w:val="24"/>
              </w:rPr>
              <w:t>iệt sỹ trong toàn tỉnh</w:t>
            </w:r>
            <w:r w:rsidR="00F002BC">
              <w:rPr>
                <w:i/>
                <w:sz w:val="24"/>
              </w:rPr>
              <w:t>”</w:t>
            </w:r>
          </w:p>
        </w:tc>
        <w:tc>
          <w:tcPr>
            <w:tcW w:w="4502" w:type="dxa"/>
          </w:tcPr>
          <w:p w:rsidR="00C56194" w:rsidRPr="000420D0" w:rsidRDefault="00CA1050" w:rsidP="00BC4B71">
            <w:pPr>
              <w:jc w:val="center"/>
              <w:rPr>
                <w:b/>
                <w:u w:val="single"/>
              </w:rPr>
            </w:pPr>
            <w:r w:rsidRPr="000420D0">
              <w:rPr>
                <w:b/>
                <w:sz w:val="30"/>
                <w:u w:val="single"/>
              </w:rPr>
              <w:t>ĐOÀN TNCS HỒ CHÍ MINH</w:t>
            </w:r>
          </w:p>
          <w:p w:rsidR="00CA1050" w:rsidRPr="000420D0" w:rsidRDefault="00CA1050" w:rsidP="00BC4B71">
            <w:pPr>
              <w:jc w:val="center"/>
            </w:pPr>
          </w:p>
          <w:p w:rsidR="001700D8" w:rsidRPr="001700D8" w:rsidRDefault="00CA1050" w:rsidP="005F258F">
            <w:pPr>
              <w:jc w:val="center"/>
              <w:rPr>
                <w:i/>
                <w:sz w:val="26"/>
              </w:rPr>
            </w:pPr>
            <w:r w:rsidRPr="000420D0">
              <w:rPr>
                <w:i/>
                <w:sz w:val="26"/>
              </w:rPr>
              <w:t xml:space="preserve">Hà Tĩnh, ngày   </w:t>
            </w:r>
            <w:r w:rsidR="00002444">
              <w:rPr>
                <w:i/>
                <w:sz w:val="26"/>
              </w:rPr>
              <w:t>11</w:t>
            </w:r>
            <w:r w:rsidRPr="000420D0">
              <w:rPr>
                <w:i/>
                <w:sz w:val="26"/>
              </w:rPr>
              <w:t xml:space="preserve">   tháng  </w:t>
            </w:r>
            <w:r w:rsidR="005F258F">
              <w:rPr>
                <w:i/>
                <w:sz w:val="26"/>
              </w:rPr>
              <w:t>7</w:t>
            </w:r>
            <w:r w:rsidRPr="000420D0">
              <w:rPr>
                <w:i/>
                <w:sz w:val="26"/>
              </w:rPr>
              <w:t xml:space="preserve"> năm 201</w:t>
            </w:r>
            <w:r w:rsidR="006E527C">
              <w:rPr>
                <w:i/>
                <w:sz w:val="26"/>
              </w:rPr>
              <w:t>9</w:t>
            </w:r>
          </w:p>
        </w:tc>
      </w:tr>
    </w:tbl>
    <w:p w:rsidR="00520DF4" w:rsidRDefault="00520DF4" w:rsidP="00520DF4">
      <w:pPr>
        <w:rPr>
          <w:i/>
          <w:sz w:val="24"/>
        </w:rPr>
      </w:pPr>
    </w:p>
    <w:p w:rsidR="00AA5DDE" w:rsidRPr="009D3439" w:rsidRDefault="00AA5DDE" w:rsidP="00BC4B71">
      <w:pPr>
        <w:rPr>
          <w:b/>
          <w:sz w:val="12"/>
        </w:rPr>
      </w:pPr>
    </w:p>
    <w:tbl>
      <w:tblPr>
        <w:tblStyle w:val="TableGrid"/>
        <w:tblW w:w="861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7195"/>
      </w:tblGrid>
      <w:tr w:rsidR="00AA5DDE" w:rsidTr="00AA5DDE">
        <w:tc>
          <w:tcPr>
            <w:tcW w:w="1418" w:type="dxa"/>
          </w:tcPr>
          <w:p w:rsidR="00AA5DDE" w:rsidRPr="00AA5DDE" w:rsidRDefault="00AA5DDE" w:rsidP="00BC4B71">
            <w:pPr>
              <w:rPr>
                <w:b/>
                <w:i/>
              </w:rPr>
            </w:pPr>
            <w:r w:rsidRPr="00AA5DDE">
              <w:rPr>
                <w:b/>
                <w:i/>
              </w:rPr>
              <w:t>Kính gửi:</w:t>
            </w:r>
          </w:p>
        </w:tc>
        <w:tc>
          <w:tcPr>
            <w:tcW w:w="7195" w:type="dxa"/>
          </w:tcPr>
          <w:p w:rsidR="00AA5DDE" w:rsidRDefault="00AA5DDE" w:rsidP="00BC4B71">
            <w:pPr>
              <w:rPr>
                <w:b/>
              </w:rPr>
            </w:pPr>
            <w:r w:rsidRPr="00C727FE">
              <w:t>-</w:t>
            </w:r>
            <w:r>
              <w:rPr>
                <w:b/>
              </w:rPr>
              <w:t xml:space="preserve"> BTV các huyện, thị, thành đoàn và Đoàn trực thuộc</w:t>
            </w:r>
          </w:p>
        </w:tc>
      </w:tr>
      <w:tr w:rsidR="00AA5DDE" w:rsidTr="00AA5DDE">
        <w:tc>
          <w:tcPr>
            <w:tcW w:w="1418" w:type="dxa"/>
          </w:tcPr>
          <w:p w:rsidR="00AA5DDE" w:rsidRDefault="00AA5DDE" w:rsidP="00BC4B71">
            <w:pPr>
              <w:rPr>
                <w:b/>
              </w:rPr>
            </w:pPr>
          </w:p>
        </w:tc>
        <w:tc>
          <w:tcPr>
            <w:tcW w:w="7195" w:type="dxa"/>
          </w:tcPr>
          <w:p w:rsidR="00AA5DDE" w:rsidRDefault="00AA5DDE" w:rsidP="00BC4B71">
            <w:pPr>
              <w:rPr>
                <w:b/>
              </w:rPr>
            </w:pPr>
            <w:r w:rsidRPr="00C727FE">
              <w:t>-</w:t>
            </w:r>
            <w:r>
              <w:rPr>
                <w:b/>
              </w:rPr>
              <w:t xml:space="preserve"> Các đơn vị cấp II Tỉnh đoàn</w:t>
            </w:r>
          </w:p>
        </w:tc>
      </w:tr>
    </w:tbl>
    <w:p w:rsidR="00E129F8" w:rsidRPr="009D3439" w:rsidRDefault="00E129F8" w:rsidP="00BC4B71">
      <w:pPr>
        <w:rPr>
          <w:b/>
          <w:sz w:val="20"/>
        </w:rPr>
      </w:pPr>
    </w:p>
    <w:p w:rsidR="00CA1050" w:rsidRPr="009B63B1" w:rsidRDefault="00AA5DDE" w:rsidP="009B63B1">
      <w:pPr>
        <w:spacing w:before="80" w:after="20"/>
        <w:ind w:firstLine="567"/>
        <w:jc w:val="both"/>
        <w:rPr>
          <w:rFonts w:cs="Times New Roman"/>
          <w:szCs w:val="28"/>
        </w:rPr>
      </w:pPr>
      <w:r>
        <w:t xml:space="preserve">Thực hiện </w:t>
      </w:r>
      <w:r w:rsidR="00E727E0">
        <w:t>Kế hoạch số 115-KH/TĐTN-BTG ngày 27/6/2019 của Ban Thường vụ Tỉnh đoàn về</w:t>
      </w:r>
      <w:r w:rsidR="002563C2">
        <w:t xml:space="preserve"> việc</w:t>
      </w:r>
      <w:r w:rsidR="00E727E0">
        <w:t xml:space="preserve"> tổ chức các hoạt động </w:t>
      </w:r>
      <w:r w:rsidR="00E727E0" w:rsidRPr="002563C2">
        <w:rPr>
          <w:i/>
        </w:rPr>
        <w:t>“Tuổi trẻ tri ân các Anh hùng</w:t>
      </w:r>
      <w:r w:rsidR="00610C96">
        <w:rPr>
          <w:i/>
        </w:rPr>
        <w:t>,L</w:t>
      </w:r>
      <w:r w:rsidR="00E727E0" w:rsidRPr="002563C2">
        <w:rPr>
          <w:i/>
        </w:rPr>
        <w:t xml:space="preserve">iệt sỹ” </w:t>
      </w:r>
      <w:r w:rsidR="00520DF4">
        <w:t>K</w:t>
      </w:r>
      <w:r w:rsidR="00E727E0">
        <w:t>ỷ niệm 72 năm Ngày Thương binh - Liệt sỹ (27/7/1947 - 27/7/2019</w:t>
      </w:r>
      <w:r w:rsidR="00E727E0" w:rsidRPr="000420D0">
        <w:t>)</w:t>
      </w:r>
      <w:r w:rsidR="00637FAA">
        <w:t>, 51 năm Chiến thắng Đồng Lộc</w:t>
      </w:r>
      <w:r w:rsidR="00520DF4">
        <w:t xml:space="preserve"> (1968 - 2019)</w:t>
      </w:r>
      <w:r w:rsidR="00E129F8">
        <w:rPr>
          <w:rFonts w:cs="Times New Roman"/>
          <w:szCs w:val="28"/>
        </w:rPr>
        <w:t xml:space="preserve">, </w:t>
      </w:r>
      <w:r w:rsidR="00CA1050" w:rsidRPr="000420D0">
        <w:rPr>
          <w:rFonts w:cs="Times New Roman"/>
          <w:szCs w:val="28"/>
        </w:rPr>
        <w:t xml:space="preserve">Ban Thường vụ Tỉnh đoàn </w:t>
      </w:r>
      <w:r w:rsidR="00520DF4">
        <w:rPr>
          <w:rFonts w:cs="Times New Roman"/>
          <w:szCs w:val="28"/>
        </w:rPr>
        <w:t>đề nghị các huyện, thị, thành Đoàn, Đoàn trực thuộc</w:t>
      </w:r>
      <w:r w:rsidR="00E129F8">
        <w:rPr>
          <w:rFonts w:cs="Times New Roman"/>
          <w:szCs w:val="28"/>
        </w:rPr>
        <w:t>triển khai</w:t>
      </w:r>
      <w:r w:rsidR="009B63B1">
        <w:rPr>
          <w:rFonts w:cs="Times New Roman"/>
          <w:szCs w:val="28"/>
        </w:rPr>
        <w:t xml:space="preserve"> Tuần lễ </w:t>
      </w:r>
      <w:r w:rsidR="009B63B1" w:rsidRPr="009B63B1">
        <w:rPr>
          <w:rFonts w:cs="Times New Roman"/>
          <w:i/>
          <w:szCs w:val="28"/>
        </w:rPr>
        <w:t>“Uống nước nhớ nguồn”</w:t>
      </w:r>
      <w:r w:rsidR="009B63B1">
        <w:rPr>
          <w:rFonts w:cs="Times New Roman"/>
          <w:szCs w:val="28"/>
        </w:rPr>
        <w:t>, “</w:t>
      </w:r>
      <w:r w:rsidR="009B63B1" w:rsidRPr="009B63B1">
        <w:rPr>
          <w:rFonts w:cs="Times New Roman"/>
          <w:i/>
          <w:szCs w:val="28"/>
        </w:rPr>
        <w:t>Đền ơn đáp nghĩa</w:t>
      </w:r>
      <w:r w:rsidR="009B63B1">
        <w:rPr>
          <w:rFonts w:cs="Times New Roman"/>
          <w:szCs w:val="28"/>
        </w:rPr>
        <w:t xml:space="preserve">” và Lễ </w:t>
      </w:r>
      <w:r w:rsidR="009B63B1" w:rsidRPr="009B63B1">
        <w:rPr>
          <w:rFonts w:cs="Times New Roman"/>
          <w:i/>
          <w:szCs w:val="28"/>
        </w:rPr>
        <w:t>“Thắp nến tri ân”</w:t>
      </w:r>
      <w:r w:rsidR="009B63B1">
        <w:t xml:space="preserve"> với các hoạt động, </w:t>
      </w:r>
      <w:r w:rsidR="00CA1050" w:rsidRPr="000420D0">
        <w:t>cụ thể như sau:</w:t>
      </w:r>
    </w:p>
    <w:p w:rsidR="00CA1050" w:rsidRPr="00457E8B" w:rsidRDefault="00E129F8" w:rsidP="002563C2">
      <w:pPr>
        <w:spacing w:before="80" w:after="20"/>
        <w:ind w:firstLine="567"/>
        <w:jc w:val="both"/>
        <w:rPr>
          <w:i/>
        </w:rPr>
      </w:pPr>
      <w:r>
        <w:rPr>
          <w:b/>
        </w:rPr>
        <w:t xml:space="preserve">1. Nội dung </w:t>
      </w:r>
      <w:r w:rsidR="00524F18">
        <w:rPr>
          <w:b/>
        </w:rPr>
        <w:t>hoạt động</w:t>
      </w:r>
      <w:r w:rsidRPr="00457E8B">
        <w:rPr>
          <w:i/>
        </w:rPr>
        <w:t>(</w:t>
      </w:r>
      <w:r w:rsidR="009D3439">
        <w:rPr>
          <w:i/>
        </w:rPr>
        <w:t>T</w:t>
      </w:r>
      <w:r w:rsidRPr="00457E8B">
        <w:rPr>
          <w:i/>
        </w:rPr>
        <w:t>heo Kế hoạch 115-KH/TĐTN-BTG ngày 27/6/2019 đã ban hành)</w:t>
      </w:r>
    </w:p>
    <w:p w:rsidR="00B75925" w:rsidRPr="00CB3F0E" w:rsidRDefault="00E129F8" w:rsidP="002563C2">
      <w:pPr>
        <w:spacing w:before="80" w:after="20"/>
        <w:ind w:firstLine="567"/>
        <w:jc w:val="both"/>
        <w:rPr>
          <w:b/>
          <w:spacing w:val="-6"/>
          <w:szCs w:val="28"/>
        </w:rPr>
      </w:pPr>
      <w:r w:rsidRPr="00CB3F0E">
        <w:rPr>
          <w:b/>
          <w:spacing w:val="-6"/>
        </w:rPr>
        <w:t xml:space="preserve">2. </w:t>
      </w:r>
      <w:r w:rsidR="0015572D" w:rsidRPr="00CB3F0E">
        <w:rPr>
          <w:b/>
          <w:spacing w:val="-6"/>
          <w:szCs w:val="28"/>
        </w:rPr>
        <w:t>Triển khai</w:t>
      </w:r>
      <w:r w:rsidR="00002444">
        <w:rPr>
          <w:b/>
          <w:spacing w:val="-6"/>
          <w:szCs w:val="28"/>
        </w:rPr>
        <w:t xml:space="preserve"> </w:t>
      </w:r>
      <w:r w:rsidR="00B75925" w:rsidRPr="00CB3F0E">
        <w:rPr>
          <w:b/>
          <w:spacing w:val="-6"/>
          <w:szCs w:val="28"/>
        </w:rPr>
        <w:t>Tu</w:t>
      </w:r>
      <w:r w:rsidR="00A67316" w:rsidRPr="00CB3F0E">
        <w:rPr>
          <w:b/>
          <w:spacing w:val="-6"/>
          <w:szCs w:val="28"/>
        </w:rPr>
        <w:t>ầ</w:t>
      </w:r>
      <w:r w:rsidR="00B75925" w:rsidRPr="00CB3F0E">
        <w:rPr>
          <w:b/>
          <w:spacing w:val="-6"/>
          <w:szCs w:val="28"/>
        </w:rPr>
        <w:t>n cao</w:t>
      </w:r>
      <w:r w:rsidR="00002444">
        <w:rPr>
          <w:b/>
          <w:spacing w:val="-6"/>
          <w:szCs w:val="28"/>
        </w:rPr>
        <w:t xml:space="preserve"> </w:t>
      </w:r>
      <w:r w:rsidR="00B75925" w:rsidRPr="00CB3F0E">
        <w:rPr>
          <w:b/>
          <w:spacing w:val="-6"/>
          <w:szCs w:val="28"/>
        </w:rPr>
        <w:t>điểm</w:t>
      </w:r>
      <w:r w:rsidR="00B75925" w:rsidRPr="00CB3F0E">
        <w:rPr>
          <w:b/>
          <w:i/>
          <w:spacing w:val="-6"/>
          <w:szCs w:val="28"/>
        </w:rPr>
        <w:t>“Đền ơn đáp nghĩa”, “Uống nước</w:t>
      </w:r>
      <w:r w:rsidR="00002444">
        <w:rPr>
          <w:b/>
          <w:i/>
          <w:spacing w:val="-6"/>
          <w:szCs w:val="28"/>
        </w:rPr>
        <w:t xml:space="preserve"> </w:t>
      </w:r>
      <w:r w:rsidR="00B75925" w:rsidRPr="00CB3F0E">
        <w:rPr>
          <w:b/>
          <w:i/>
          <w:spacing w:val="-6"/>
          <w:szCs w:val="28"/>
        </w:rPr>
        <w:t>nhớ nguồn”</w:t>
      </w:r>
    </w:p>
    <w:p w:rsidR="00B75925" w:rsidRPr="00AF7A59" w:rsidRDefault="00E129F8" w:rsidP="00D22EEB">
      <w:pPr>
        <w:spacing w:before="80" w:after="20"/>
        <w:ind w:firstLine="567"/>
        <w:jc w:val="both"/>
      </w:pPr>
      <w:r w:rsidRPr="00E129F8">
        <w:rPr>
          <w:i/>
        </w:rPr>
        <w:t xml:space="preserve">- </w:t>
      </w:r>
      <w:r w:rsidR="00B75925" w:rsidRPr="00E129F8">
        <w:rPr>
          <w:i/>
        </w:rPr>
        <w:t>Thời gian:</w:t>
      </w:r>
      <w:r w:rsidR="00002444">
        <w:rPr>
          <w:i/>
        </w:rPr>
        <w:t xml:space="preserve"> </w:t>
      </w:r>
      <w:r w:rsidR="0015572D">
        <w:t>C</w:t>
      </w:r>
      <w:r w:rsidR="00B75925">
        <w:t>ác cấp bộ Đoàn triển khai thực hiện</w:t>
      </w:r>
      <w:r w:rsidR="00002444">
        <w:t xml:space="preserve"> </w:t>
      </w:r>
      <w:r w:rsidR="009D3439">
        <w:t>T</w:t>
      </w:r>
      <w:r w:rsidR="00D22EEB">
        <w:t>uần</w:t>
      </w:r>
      <w:r w:rsidR="009D3439">
        <w:t xml:space="preserve"> cao điểm</w:t>
      </w:r>
      <w:r w:rsidR="0015572D" w:rsidRPr="000420D0">
        <w:t>“</w:t>
      </w:r>
      <w:r w:rsidR="0015572D" w:rsidRPr="0015572D">
        <w:rPr>
          <w:i/>
        </w:rPr>
        <w:t>Đền ơn đáp nghĩa”, “Uống nước nhớ nguồn”</w:t>
      </w:r>
      <w:r w:rsidR="0055553F">
        <w:t xml:space="preserve">từ </w:t>
      </w:r>
      <w:r w:rsidR="0055553F" w:rsidRPr="0055553F">
        <w:rPr>
          <w:b/>
        </w:rPr>
        <w:t>n</w:t>
      </w:r>
      <w:r w:rsidR="00B75925" w:rsidRPr="0055553F">
        <w:rPr>
          <w:b/>
        </w:rPr>
        <w:t>gày</w:t>
      </w:r>
      <w:r w:rsidR="00002444">
        <w:rPr>
          <w:b/>
        </w:rPr>
        <w:t xml:space="preserve"> </w:t>
      </w:r>
      <w:r w:rsidR="00B75925" w:rsidRPr="0015572D">
        <w:rPr>
          <w:b/>
        </w:rPr>
        <w:t>2</w:t>
      </w:r>
      <w:r w:rsidR="00CB3F0E">
        <w:rPr>
          <w:b/>
        </w:rPr>
        <w:t>0</w:t>
      </w:r>
      <w:r w:rsidR="00B75925" w:rsidRPr="0015572D">
        <w:rPr>
          <w:b/>
        </w:rPr>
        <w:t>/7 đến ngày 27/7/201</w:t>
      </w:r>
      <w:r w:rsidR="00DC6398">
        <w:rPr>
          <w:b/>
        </w:rPr>
        <w:t>9</w:t>
      </w:r>
      <w:r w:rsidR="00B75925" w:rsidRPr="00AF7A59">
        <w:t>.</w:t>
      </w:r>
    </w:p>
    <w:p w:rsidR="00B75925" w:rsidRDefault="00E129F8" w:rsidP="00E129F8">
      <w:pPr>
        <w:spacing w:before="80" w:after="20"/>
        <w:ind w:firstLineChars="203" w:firstLine="560"/>
        <w:jc w:val="both"/>
        <w:rPr>
          <w:spacing w:val="-4"/>
          <w:szCs w:val="28"/>
        </w:rPr>
      </w:pPr>
      <w:r w:rsidRPr="00E129F8">
        <w:rPr>
          <w:i/>
          <w:spacing w:val="-4"/>
          <w:szCs w:val="28"/>
        </w:rPr>
        <w:t xml:space="preserve">- </w:t>
      </w:r>
      <w:r w:rsidR="00B75925" w:rsidRPr="00E129F8">
        <w:rPr>
          <w:i/>
          <w:spacing w:val="-4"/>
          <w:szCs w:val="28"/>
        </w:rPr>
        <w:t>Đối tượng thực hiện:</w:t>
      </w:r>
      <w:r w:rsidR="000C3AB9">
        <w:rPr>
          <w:spacing w:val="-4"/>
          <w:szCs w:val="28"/>
        </w:rPr>
        <w:t xml:space="preserve">Các cấp bộ </w:t>
      </w:r>
      <w:r w:rsidR="009D3439">
        <w:rPr>
          <w:spacing w:val="-4"/>
          <w:szCs w:val="28"/>
        </w:rPr>
        <w:t>Đ</w:t>
      </w:r>
      <w:r w:rsidR="000C3AB9">
        <w:rPr>
          <w:spacing w:val="-4"/>
          <w:szCs w:val="28"/>
        </w:rPr>
        <w:t xml:space="preserve">oàn; </w:t>
      </w:r>
      <w:r w:rsidR="00B75925">
        <w:rPr>
          <w:spacing w:val="-4"/>
          <w:szCs w:val="28"/>
        </w:rPr>
        <w:t>cán bộ, đoàn viên, thanh thiếu niên</w:t>
      </w:r>
      <w:r w:rsidR="000C3AB9">
        <w:rPr>
          <w:spacing w:val="-4"/>
          <w:szCs w:val="28"/>
        </w:rPr>
        <w:t xml:space="preserve"> tại các địa phương, đơn vị</w:t>
      </w:r>
      <w:r w:rsidR="001700D8">
        <w:rPr>
          <w:spacing w:val="-4"/>
          <w:szCs w:val="28"/>
        </w:rPr>
        <w:t>.</w:t>
      </w:r>
    </w:p>
    <w:p w:rsidR="00774160" w:rsidRDefault="00774160" w:rsidP="00774160">
      <w:pPr>
        <w:spacing w:before="80" w:after="20"/>
        <w:ind w:firstLineChars="203" w:firstLine="571"/>
        <w:jc w:val="both"/>
        <w:rPr>
          <w:szCs w:val="28"/>
        </w:rPr>
      </w:pPr>
      <w:r>
        <w:rPr>
          <w:b/>
          <w:szCs w:val="28"/>
        </w:rPr>
        <w:t>3</w:t>
      </w:r>
      <w:r w:rsidRPr="005D2A17">
        <w:rPr>
          <w:b/>
          <w:szCs w:val="28"/>
        </w:rPr>
        <w:t>. Tổ chức Chương trình</w:t>
      </w:r>
      <w:r w:rsidRPr="005D2A17">
        <w:rPr>
          <w:b/>
          <w:i/>
          <w:szCs w:val="28"/>
        </w:rPr>
        <w:t xml:space="preserve">“Hoa dâng mộ </w:t>
      </w:r>
      <w:r>
        <w:rPr>
          <w:b/>
          <w:i/>
          <w:szCs w:val="28"/>
        </w:rPr>
        <w:t>L</w:t>
      </w:r>
      <w:r w:rsidRPr="005D2A17">
        <w:rPr>
          <w:b/>
          <w:i/>
          <w:szCs w:val="28"/>
        </w:rPr>
        <w:t>iệt sỹ”</w:t>
      </w:r>
      <w:r w:rsidRPr="005D2A17">
        <w:rPr>
          <w:b/>
          <w:szCs w:val="28"/>
        </w:rPr>
        <w:t xml:space="preserve"> tại các Nghĩa trang Liệt sỹ và Đài tưởng niệm Liệt sỹ cấp huyện</w:t>
      </w:r>
      <w:r w:rsidRPr="00F5128C">
        <w:rPr>
          <w:i/>
          <w:szCs w:val="28"/>
        </w:rPr>
        <w:t>(</w:t>
      </w:r>
      <w:r>
        <w:rPr>
          <w:i/>
          <w:szCs w:val="28"/>
        </w:rPr>
        <w:t>T</w:t>
      </w:r>
      <w:r w:rsidRPr="00F5128C">
        <w:rPr>
          <w:i/>
          <w:szCs w:val="28"/>
        </w:rPr>
        <w:t xml:space="preserve">heo Kế hoạch phối hợp số 42/KHPH-TĐTN-VIETTEL, ngày 28/6/2019 giữa </w:t>
      </w:r>
      <w:r w:rsidR="00685D4D" w:rsidRPr="00F5128C">
        <w:rPr>
          <w:i/>
          <w:szCs w:val="28"/>
        </w:rPr>
        <w:t>Viettel Hà Tĩnh</w:t>
      </w:r>
      <w:r w:rsidR="00685D4D">
        <w:rPr>
          <w:i/>
          <w:szCs w:val="28"/>
        </w:rPr>
        <w:t xml:space="preserve"> và </w:t>
      </w:r>
      <w:r>
        <w:rPr>
          <w:i/>
          <w:szCs w:val="28"/>
        </w:rPr>
        <w:t xml:space="preserve">Ban Thường vụ </w:t>
      </w:r>
      <w:r w:rsidRPr="00F5128C">
        <w:rPr>
          <w:i/>
          <w:szCs w:val="28"/>
        </w:rPr>
        <w:t>Tỉnh đoàn)</w:t>
      </w:r>
      <w:r>
        <w:rPr>
          <w:szCs w:val="28"/>
        </w:rPr>
        <w:t>; trong đó</w:t>
      </w:r>
      <w:r w:rsidR="00685D4D">
        <w:rPr>
          <w:szCs w:val="28"/>
        </w:rPr>
        <w:t xml:space="preserve">, </w:t>
      </w:r>
      <w:r>
        <w:rPr>
          <w:szCs w:val="28"/>
        </w:rPr>
        <w:t xml:space="preserve">Lễ </w:t>
      </w:r>
      <w:r w:rsidR="0055553F">
        <w:rPr>
          <w:szCs w:val="28"/>
        </w:rPr>
        <w:t>bàn giao</w:t>
      </w:r>
      <w:r>
        <w:rPr>
          <w:szCs w:val="28"/>
        </w:rPr>
        <w:t xml:space="preserve"> công trình </w:t>
      </w:r>
      <w:r w:rsidRPr="005D2A17">
        <w:rPr>
          <w:i/>
          <w:szCs w:val="28"/>
        </w:rPr>
        <w:t>“Hoa dâng mộ Liệt sỹ”</w:t>
      </w:r>
      <w:r w:rsidR="0055553F">
        <w:rPr>
          <w:szCs w:val="28"/>
        </w:rPr>
        <w:t xml:space="preserve">cấp tỉnh: </w:t>
      </w:r>
      <w:r>
        <w:rPr>
          <w:szCs w:val="28"/>
        </w:rPr>
        <w:t>Tổ chức vào sáng ngày 20/7/2019 tại Nghĩa trang Liệt sỹ Quốc gia Nầm, huyện Hương Sơn.</w:t>
      </w:r>
    </w:p>
    <w:p w:rsidR="00B75925" w:rsidRDefault="00774160" w:rsidP="002563C2">
      <w:pPr>
        <w:spacing w:before="80" w:after="20"/>
        <w:ind w:firstLineChars="203" w:firstLine="571"/>
        <w:jc w:val="both"/>
        <w:rPr>
          <w:b/>
          <w:lang w:val="pt-BR"/>
        </w:rPr>
      </w:pPr>
      <w:r>
        <w:rPr>
          <w:b/>
          <w:lang w:val="pt-BR"/>
        </w:rPr>
        <w:t>4</w:t>
      </w:r>
      <w:r w:rsidR="00B75925" w:rsidRPr="0066471B">
        <w:rPr>
          <w:b/>
          <w:lang w:val="pt-BR"/>
        </w:rPr>
        <w:t xml:space="preserve">. Tổ chức đồng loạt </w:t>
      </w:r>
      <w:r w:rsidR="001C75B0">
        <w:rPr>
          <w:b/>
          <w:lang w:val="pt-BR"/>
        </w:rPr>
        <w:t>L</w:t>
      </w:r>
      <w:r w:rsidR="001F7735">
        <w:rPr>
          <w:b/>
          <w:lang w:val="pt-BR"/>
        </w:rPr>
        <w:t>ễ</w:t>
      </w:r>
      <w:r w:rsidR="005D2A17">
        <w:rPr>
          <w:b/>
          <w:i/>
          <w:lang w:val="pt-BR"/>
        </w:rPr>
        <w:t>“</w:t>
      </w:r>
      <w:r w:rsidR="00B75925" w:rsidRPr="00D93277">
        <w:rPr>
          <w:b/>
          <w:i/>
          <w:lang w:val="pt-BR"/>
        </w:rPr>
        <w:t>Thắp nến tri ân”</w:t>
      </w:r>
      <w:r w:rsidR="001B56B2">
        <w:rPr>
          <w:b/>
          <w:lang w:val="pt-BR"/>
        </w:rPr>
        <w:t xml:space="preserve"> các A</w:t>
      </w:r>
      <w:r w:rsidR="00B75925" w:rsidRPr="0066471B">
        <w:rPr>
          <w:b/>
          <w:lang w:val="pt-BR"/>
        </w:rPr>
        <w:t>nh hùng</w:t>
      </w:r>
      <w:r w:rsidR="001C75B0">
        <w:rPr>
          <w:b/>
          <w:lang w:val="pt-BR"/>
        </w:rPr>
        <w:t>,</w:t>
      </w:r>
      <w:r w:rsidR="001B56B2">
        <w:rPr>
          <w:b/>
          <w:lang w:val="pt-BR"/>
        </w:rPr>
        <w:t xml:space="preserve"> L</w:t>
      </w:r>
      <w:r w:rsidR="00B75925" w:rsidRPr="0066471B">
        <w:rPr>
          <w:b/>
          <w:lang w:val="pt-BR"/>
        </w:rPr>
        <w:t>iệt sỹ</w:t>
      </w:r>
      <w:r w:rsidR="00B75925">
        <w:rPr>
          <w:b/>
          <w:lang w:val="pt-BR"/>
        </w:rPr>
        <w:t>:</w:t>
      </w:r>
    </w:p>
    <w:p w:rsidR="00774160" w:rsidRPr="00774160" w:rsidRDefault="00774160" w:rsidP="002563C2">
      <w:pPr>
        <w:spacing w:before="80" w:after="20"/>
        <w:ind w:firstLineChars="203" w:firstLine="571"/>
        <w:jc w:val="both"/>
        <w:rPr>
          <w:b/>
          <w:i/>
          <w:lang w:val="pt-BR"/>
        </w:rPr>
      </w:pPr>
      <w:r w:rsidRPr="00774160">
        <w:rPr>
          <w:b/>
          <w:i/>
          <w:lang w:val="pt-BR"/>
        </w:rPr>
        <w:t>4.1. Quy mô tổ chức:</w:t>
      </w:r>
    </w:p>
    <w:p w:rsidR="00D45215" w:rsidRDefault="005D2A17" w:rsidP="00D45215">
      <w:pPr>
        <w:spacing w:before="80" w:after="20"/>
        <w:ind w:firstLineChars="203" w:firstLine="568"/>
        <w:jc w:val="both"/>
        <w:rPr>
          <w:szCs w:val="28"/>
        </w:rPr>
      </w:pPr>
      <w:r>
        <w:rPr>
          <w:i/>
          <w:szCs w:val="28"/>
        </w:rPr>
        <w:t>- C</w:t>
      </w:r>
      <w:r w:rsidR="00D45215" w:rsidRPr="00D45215">
        <w:rPr>
          <w:i/>
          <w:szCs w:val="28"/>
        </w:rPr>
        <w:t>ấp tỉnh:</w:t>
      </w:r>
      <w:r w:rsidR="00D45215">
        <w:rPr>
          <w:szCs w:val="28"/>
        </w:rPr>
        <w:t xml:space="preserve">Ban Thường vụ Tỉnh đoàn tổ chức </w:t>
      </w:r>
      <w:r w:rsidR="00D45215" w:rsidRPr="00D45215">
        <w:rPr>
          <w:szCs w:val="28"/>
        </w:rPr>
        <w:t xml:space="preserve">Lễ </w:t>
      </w:r>
      <w:r w:rsidR="00D45215">
        <w:rPr>
          <w:i/>
          <w:szCs w:val="28"/>
        </w:rPr>
        <w:t>“T</w:t>
      </w:r>
      <w:r w:rsidR="00D45215" w:rsidRPr="00046FC5">
        <w:rPr>
          <w:i/>
          <w:szCs w:val="28"/>
        </w:rPr>
        <w:t>hắp nến tri ân</w:t>
      </w:r>
      <w:r w:rsidR="00D45215">
        <w:rPr>
          <w:i/>
          <w:szCs w:val="28"/>
        </w:rPr>
        <w:t>”</w:t>
      </w:r>
      <w:r w:rsidR="00D45215" w:rsidRPr="00046FC5">
        <w:rPr>
          <w:i/>
          <w:szCs w:val="28"/>
        </w:rPr>
        <w:t xml:space="preserve"> các </w:t>
      </w:r>
      <w:r w:rsidR="002B3BAC">
        <w:rPr>
          <w:i/>
          <w:szCs w:val="28"/>
        </w:rPr>
        <w:t>A</w:t>
      </w:r>
      <w:r w:rsidR="00D45215" w:rsidRPr="00046FC5">
        <w:rPr>
          <w:i/>
          <w:szCs w:val="28"/>
        </w:rPr>
        <w:t>nh hùng</w:t>
      </w:r>
      <w:r w:rsidR="00D45215">
        <w:rPr>
          <w:i/>
          <w:szCs w:val="28"/>
        </w:rPr>
        <w:t>,</w:t>
      </w:r>
      <w:r w:rsidR="002B3BAC">
        <w:rPr>
          <w:i/>
          <w:szCs w:val="28"/>
        </w:rPr>
        <w:t>L</w:t>
      </w:r>
      <w:r w:rsidR="00D45215" w:rsidRPr="00046FC5">
        <w:rPr>
          <w:i/>
          <w:szCs w:val="28"/>
        </w:rPr>
        <w:t>iệt sỹ</w:t>
      </w:r>
      <w:r w:rsidR="00D45215">
        <w:rPr>
          <w:szCs w:val="28"/>
        </w:rPr>
        <w:t xml:space="preserve"> tại Khu di tích TNXP Ngã ba Đồng Lộc, dự kiến vào </w:t>
      </w:r>
      <w:r w:rsidR="00D45215" w:rsidRPr="00D45215">
        <w:rPr>
          <w:b/>
          <w:i/>
          <w:szCs w:val="28"/>
        </w:rPr>
        <w:t>tối ngày</w:t>
      </w:r>
      <w:r w:rsidR="00D45215" w:rsidRPr="001A04EF">
        <w:rPr>
          <w:b/>
          <w:i/>
          <w:szCs w:val="28"/>
        </w:rPr>
        <w:t>2</w:t>
      </w:r>
      <w:r w:rsidR="005A47F6" w:rsidRPr="001A04EF">
        <w:rPr>
          <w:b/>
          <w:i/>
          <w:szCs w:val="28"/>
        </w:rPr>
        <w:t>3</w:t>
      </w:r>
      <w:r w:rsidR="00D45215" w:rsidRPr="001A04EF">
        <w:rPr>
          <w:b/>
          <w:i/>
          <w:szCs w:val="28"/>
        </w:rPr>
        <w:t>/7/2019</w:t>
      </w:r>
      <w:r w:rsidR="001A04EF" w:rsidRPr="001A04EF">
        <w:rPr>
          <w:b/>
          <w:szCs w:val="28"/>
        </w:rPr>
        <w:t>.</w:t>
      </w:r>
    </w:p>
    <w:p w:rsidR="00046FC5" w:rsidRDefault="005D2A17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i/>
          <w:szCs w:val="28"/>
        </w:rPr>
        <w:t>-C</w:t>
      </w:r>
      <w:r w:rsidR="00D45215">
        <w:rPr>
          <w:i/>
          <w:szCs w:val="28"/>
        </w:rPr>
        <w:t>ấp huyện:</w:t>
      </w:r>
      <w:r w:rsidR="00456B81">
        <w:rPr>
          <w:szCs w:val="28"/>
        </w:rPr>
        <w:t>Đoàn cấp huyện tổ chức hoặc phối hợp tổ chức</w:t>
      </w:r>
      <w:r>
        <w:rPr>
          <w:szCs w:val="28"/>
        </w:rPr>
        <w:t xml:space="preserve"> đồng loạt</w:t>
      </w:r>
      <w:r w:rsidR="00B75925">
        <w:rPr>
          <w:szCs w:val="28"/>
        </w:rPr>
        <w:t xml:space="preserve">Lễ </w:t>
      </w:r>
      <w:r w:rsidR="00B75925" w:rsidRPr="00D93277">
        <w:rPr>
          <w:i/>
          <w:szCs w:val="28"/>
        </w:rPr>
        <w:t>“Thắp nến tri ân”</w:t>
      </w:r>
      <w:r w:rsidR="00B75925">
        <w:rPr>
          <w:szCs w:val="28"/>
        </w:rPr>
        <w:t xml:space="preserve"> tạ</w:t>
      </w:r>
      <w:r w:rsidR="00046FC5">
        <w:rPr>
          <w:szCs w:val="28"/>
        </w:rPr>
        <w:t xml:space="preserve">i các </w:t>
      </w:r>
      <w:r w:rsidR="00B75925">
        <w:rPr>
          <w:szCs w:val="28"/>
        </w:rPr>
        <w:t>N</w:t>
      </w:r>
      <w:r w:rsidR="00B75925" w:rsidRPr="00E56D07">
        <w:rPr>
          <w:szCs w:val="28"/>
        </w:rPr>
        <w:t xml:space="preserve">ghĩa trang </w:t>
      </w:r>
      <w:r w:rsidR="00B75925">
        <w:rPr>
          <w:szCs w:val="28"/>
        </w:rPr>
        <w:t>L</w:t>
      </w:r>
      <w:r w:rsidR="00B75925" w:rsidRPr="00E56D07">
        <w:rPr>
          <w:szCs w:val="28"/>
        </w:rPr>
        <w:t>iệt sỹ</w:t>
      </w:r>
      <w:r w:rsidR="00B75925">
        <w:rPr>
          <w:szCs w:val="28"/>
        </w:rPr>
        <w:t xml:space="preserve"> và Đài </w:t>
      </w:r>
      <w:r w:rsidR="00D45215">
        <w:rPr>
          <w:szCs w:val="28"/>
        </w:rPr>
        <w:t>T</w:t>
      </w:r>
      <w:r w:rsidR="00B75925">
        <w:rPr>
          <w:szCs w:val="28"/>
        </w:rPr>
        <w:t>ưởng niệm Liệt sỹ cấp huyện</w:t>
      </w:r>
      <w:r w:rsidR="000C3AB9">
        <w:rPr>
          <w:szCs w:val="28"/>
        </w:rPr>
        <w:t xml:space="preserve"> vào</w:t>
      </w:r>
      <w:r w:rsidR="009D3439" w:rsidRPr="00D45215">
        <w:rPr>
          <w:b/>
          <w:i/>
          <w:szCs w:val="28"/>
        </w:rPr>
        <w:t>tối</w:t>
      </w:r>
      <w:r w:rsidR="00D45215" w:rsidRPr="00D45215">
        <w:rPr>
          <w:b/>
          <w:i/>
          <w:szCs w:val="28"/>
        </w:rPr>
        <w:t>n</w:t>
      </w:r>
      <w:r w:rsidR="00B75925" w:rsidRPr="00D45215">
        <w:rPr>
          <w:b/>
          <w:i/>
          <w:szCs w:val="28"/>
        </w:rPr>
        <w:t>gày 26/7/201</w:t>
      </w:r>
      <w:r w:rsidR="00152B26" w:rsidRPr="00D45215">
        <w:rPr>
          <w:b/>
          <w:i/>
          <w:szCs w:val="28"/>
        </w:rPr>
        <w:t>9</w:t>
      </w:r>
      <w:r w:rsidR="00456B81" w:rsidRPr="00456B81">
        <w:rPr>
          <w:szCs w:val="28"/>
        </w:rPr>
        <w:t xml:space="preserve">. </w:t>
      </w:r>
    </w:p>
    <w:p w:rsidR="00774160" w:rsidRDefault="00F5128C" w:rsidP="00774160">
      <w:pPr>
        <w:spacing w:before="80" w:after="20"/>
        <w:ind w:firstLineChars="203" w:firstLine="568"/>
        <w:jc w:val="both"/>
        <w:rPr>
          <w:szCs w:val="28"/>
        </w:rPr>
      </w:pPr>
      <w:r>
        <w:rPr>
          <w:i/>
          <w:szCs w:val="28"/>
        </w:rPr>
        <w:t>-</w:t>
      </w:r>
      <w:r w:rsidR="005D2A17">
        <w:rPr>
          <w:i/>
          <w:szCs w:val="28"/>
        </w:rPr>
        <w:t xml:space="preserve"> Cấp xã:</w:t>
      </w:r>
      <w:r w:rsidR="00456B81">
        <w:rPr>
          <w:szCs w:val="28"/>
        </w:rPr>
        <w:t xml:space="preserve">Tại các Đài tưởng niệm </w:t>
      </w:r>
      <w:r w:rsidR="00D45215">
        <w:rPr>
          <w:szCs w:val="28"/>
        </w:rPr>
        <w:t>L</w:t>
      </w:r>
      <w:r w:rsidR="00456B81">
        <w:rPr>
          <w:szCs w:val="28"/>
        </w:rPr>
        <w:t xml:space="preserve">iệt sỹ cấp </w:t>
      </w:r>
      <w:r w:rsidR="00A31CD7">
        <w:rPr>
          <w:szCs w:val="28"/>
        </w:rPr>
        <w:t>xã</w:t>
      </w:r>
      <w:r w:rsidR="00456B81">
        <w:rPr>
          <w:szCs w:val="28"/>
        </w:rPr>
        <w:t xml:space="preserve">, phường, thị trấn: </w:t>
      </w:r>
      <w:r w:rsidR="00B75925" w:rsidRPr="00E56D07">
        <w:rPr>
          <w:szCs w:val="28"/>
        </w:rPr>
        <w:t>Tùy điều kiện cụ thể của các địa phương, đơn vị</w:t>
      </w:r>
      <w:r w:rsidR="005D2A17">
        <w:rPr>
          <w:szCs w:val="28"/>
        </w:rPr>
        <w:t>,</w:t>
      </w:r>
      <w:r w:rsidR="00B75925" w:rsidRPr="00E56D07">
        <w:rPr>
          <w:szCs w:val="28"/>
        </w:rPr>
        <w:t xml:space="preserve"> có thể tổ </w:t>
      </w:r>
      <w:r w:rsidR="00B75925">
        <w:rPr>
          <w:szCs w:val="28"/>
        </w:rPr>
        <w:t xml:space="preserve">chức vào </w:t>
      </w:r>
      <w:r w:rsidR="00D45215" w:rsidRPr="005D2A17">
        <w:rPr>
          <w:b/>
          <w:i/>
          <w:szCs w:val="28"/>
        </w:rPr>
        <w:t xml:space="preserve">tối </w:t>
      </w:r>
      <w:r w:rsidR="00B75925" w:rsidRPr="005D2A17">
        <w:rPr>
          <w:b/>
          <w:i/>
          <w:szCs w:val="28"/>
        </w:rPr>
        <w:t>ngày 26</w:t>
      </w:r>
      <w:r w:rsidR="001F7735" w:rsidRPr="005D2A17">
        <w:rPr>
          <w:b/>
          <w:i/>
          <w:szCs w:val="28"/>
        </w:rPr>
        <w:t>/7</w:t>
      </w:r>
      <w:r w:rsidR="00B75925" w:rsidRPr="005D2A17">
        <w:rPr>
          <w:i/>
          <w:szCs w:val="28"/>
        </w:rPr>
        <w:t xml:space="preserve"> hoặc </w:t>
      </w:r>
      <w:r w:rsidR="001A04EF">
        <w:rPr>
          <w:b/>
          <w:i/>
          <w:szCs w:val="28"/>
        </w:rPr>
        <w:t>27/</w:t>
      </w:r>
      <w:r w:rsidR="00B75925" w:rsidRPr="005D2A17">
        <w:rPr>
          <w:b/>
          <w:i/>
          <w:szCs w:val="28"/>
        </w:rPr>
        <w:t>7/201</w:t>
      </w:r>
      <w:r w:rsidR="00152B26" w:rsidRPr="005D2A17">
        <w:rPr>
          <w:b/>
          <w:i/>
          <w:szCs w:val="28"/>
        </w:rPr>
        <w:t>9</w:t>
      </w:r>
      <w:r w:rsidR="00B75925" w:rsidRPr="00E56D07">
        <w:rPr>
          <w:szCs w:val="28"/>
        </w:rPr>
        <w:t>.</w:t>
      </w:r>
    </w:p>
    <w:p w:rsidR="00774160" w:rsidRPr="00774160" w:rsidRDefault="00774160" w:rsidP="00774160">
      <w:pPr>
        <w:spacing w:before="80" w:after="20"/>
        <w:ind w:firstLineChars="203" w:firstLine="571"/>
        <w:jc w:val="both"/>
        <w:rPr>
          <w:szCs w:val="28"/>
        </w:rPr>
      </w:pPr>
      <w:r w:rsidRPr="00774160">
        <w:rPr>
          <w:b/>
          <w:i/>
          <w:szCs w:val="28"/>
        </w:rPr>
        <w:lastRenderedPageBreak/>
        <w:t xml:space="preserve">* </w:t>
      </w:r>
      <w:r>
        <w:rPr>
          <w:szCs w:val="28"/>
        </w:rPr>
        <w:t xml:space="preserve">Lễ </w:t>
      </w:r>
      <w:r w:rsidRPr="00A56FD2">
        <w:rPr>
          <w:i/>
          <w:szCs w:val="28"/>
        </w:rPr>
        <w:t>“Thắp nến tri ân”</w:t>
      </w:r>
      <w:r w:rsidRPr="001A04EF">
        <w:rPr>
          <w:szCs w:val="28"/>
        </w:rPr>
        <w:t>tại Khu mộ Tổng Bí thư Trần Phú</w:t>
      </w:r>
      <w:r>
        <w:rPr>
          <w:szCs w:val="28"/>
        </w:rPr>
        <w:t>: Đề nghị Huyện đoàn Đức Thọ chỉ đạ</w:t>
      </w:r>
      <w:r w:rsidR="00F002BC">
        <w:rPr>
          <w:szCs w:val="28"/>
        </w:rPr>
        <w:t xml:space="preserve">o, </w:t>
      </w:r>
      <w:r>
        <w:rPr>
          <w:szCs w:val="28"/>
        </w:rPr>
        <w:t>tổ chức.</w:t>
      </w:r>
    </w:p>
    <w:p w:rsidR="00774160" w:rsidRPr="00E0083E" w:rsidRDefault="00774160" w:rsidP="00E0083E">
      <w:pPr>
        <w:pStyle w:val="NormalWeb"/>
        <w:spacing w:before="80" w:beforeAutospacing="0" w:after="20" w:afterAutospacing="0"/>
        <w:ind w:firstLineChars="203" w:firstLine="571"/>
        <w:jc w:val="both"/>
        <w:rPr>
          <w:b/>
          <w:i/>
          <w:sz w:val="28"/>
          <w:szCs w:val="28"/>
        </w:rPr>
      </w:pPr>
      <w:r w:rsidRPr="0031737B">
        <w:rPr>
          <w:b/>
          <w:i/>
          <w:sz w:val="28"/>
          <w:szCs w:val="28"/>
        </w:rPr>
        <w:t xml:space="preserve">* </w:t>
      </w:r>
      <w:r w:rsidR="00E0083E">
        <w:rPr>
          <w:sz w:val="28"/>
          <w:szCs w:val="28"/>
        </w:rPr>
        <w:t xml:space="preserve">Lễ </w:t>
      </w:r>
      <w:r w:rsidR="00E0083E" w:rsidRPr="00A56FD2">
        <w:rPr>
          <w:i/>
          <w:sz w:val="28"/>
          <w:szCs w:val="28"/>
        </w:rPr>
        <w:t>“Thắp nến tri ân”</w:t>
      </w:r>
      <w:r w:rsidR="00E0083E" w:rsidRPr="001A04EF">
        <w:rPr>
          <w:sz w:val="28"/>
          <w:szCs w:val="28"/>
        </w:rPr>
        <w:t>tại Khu mộ Tổng Bí thư Hà Huy Tập</w:t>
      </w:r>
      <w:r w:rsidR="00E0083E" w:rsidRPr="00E0083E">
        <w:rPr>
          <w:i/>
          <w:sz w:val="28"/>
          <w:szCs w:val="28"/>
        </w:rPr>
        <w:t>:</w:t>
      </w:r>
      <w:r w:rsidR="00E0083E">
        <w:rPr>
          <w:sz w:val="28"/>
          <w:szCs w:val="28"/>
        </w:rPr>
        <w:t>Đ</w:t>
      </w:r>
      <w:r>
        <w:rPr>
          <w:sz w:val="28"/>
          <w:szCs w:val="28"/>
        </w:rPr>
        <w:t>ề nghị</w:t>
      </w:r>
      <w:r w:rsidR="00E0083E">
        <w:rPr>
          <w:sz w:val="28"/>
          <w:szCs w:val="28"/>
        </w:rPr>
        <w:t xml:space="preserve"> Huyện đoàn Cẩm Xuyên</w:t>
      </w:r>
      <w:r w:rsidR="00F002BC">
        <w:rPr>
          <w:sz w:val="28"/>
          <w:szCs w:val="28"/>
        </w:rPr>
        <w:t xml:space="preserve"> chỉ đạo, </w:t>
      </w:r>
      <w:r>
        <w:rPr>
          <w:sz w:val="28"/>
          <w:szCs w:val="28"/>
        </w:rPr>
        <w:t>tổ chức.</w:t>
      </w:r>
    </w:p>
    <w:p w:rsidR="00E0083E" w:rsidRPr="00E0083E" w:rsidRDefault="00774160" w:rsidP="00774160">
      <w:pPr>
        <w:pStyle w:val="NormalWeb"/>
        <w:spacing w:before="80" w:beforeAutospacing="0" w:after="20" w:afterAutospacing="0"/>
        <w:ind w:firstLineChars="203" w:firstLine="571"/>
        <w:jc w:val="both"/>
        <w:rPr>
          <w:sz w:val="28"/>
          <w:szCs w:val="28"/>
        </w:rPr>
      </w:pPr>
      <w:r w:rsidRPr="0031737B">
        <w:rPr>
          <w:b/>
          <w:i/>
          <w:sz w:val="28"/>
          <w:szCs w:val="28"/>
        </w:rPr>
        <w:t xml:space="preserve">* </w:t>
      </w:r>
      <w:r w:rsidR="00E0083E">
        <w:rPr>
          <w:sz w:val="28"/>
          <w:szCs w:val="28"/>
        </w:rPr>
        <w:t xml:space="preserve">Lễ </w:t>
      </w:r>
      <w:r w:rsidR="00E0083E" w:rsidRPr="00A56FD2">
        <w:rPr>
          <w:i/>
          <w:sz w:val="28"/>
          <w:szCs w:val="28"/>
        </w:rPr>
        <w:t>“Thắp nến tri ân”</w:t>
      </w:r>
      <w:r w:rsidR="00E0083E" w:rsidRPr="001A04EF">
        <w:rPr>
          <w:sz w:val="28"/>
          <w:szCs w:val="28"/>
        </w:rPr>
        <w:t>tại Khu mộ Anh hùng, Liệt sỹ Lý Tự Trọng</w:t>
      </w:r>
      <w:r w:rsidR="00E0083E">
        <w:rPr>
          <w:i/>
          <w:sz w:val="28"/>
          <w:szCs w:val="28"/>
        </w:rPr>
        <w:t xml:space="preserve">: </w:t>
      </w:r>
      <w:r w:rsidR="00E0083E">
        <w:rPr>
          <w:sz w:val="28"/>
          <w:szCs w:val="28"/>
        </w:rPr>
        <w:t>Đề nghị Ban Quản lý Khu Tưởng niệm Lý Tự Trọng chủ động phối hợp với Trường</w:t>
      </w:r>
      <w:r w:rsidR="00CB3F0E">
        <w:rPr>
          <w:sz w:val="28"/>
          <w:szCs w:val="28"/>
        </w:rPr>
        <w:t xml:space="preserve"> Trung cấp</w:t>
      </w:r>
      <w:r w:rsidR="00E0083E">
        <w:rPr>
          <w:sz w:val="28"/>
          <w:szCs w:val="28"/>
        </w:rPr>
        <w:t xml:space="preserve"> nghề Lý Tự Trọng và Huyện đoàn Thạch Hà tổ chức.</w:t>
      </w:r>
    </w:p>
    <w:p w:rsidR="00B75925" w:rsidRPr="00E0083E" w:rsidRDefault="00774160" w:rsidP="00E0083E">
      <w:pPr>
        <w:pStyle w:val="NormalWeb"/>
        <w:spacing w:before="80" w:beforeAutospacing="0" w:after="20" w:afterAutospacing="0"/>
        <w:ind w:firstLineChars="203" w:firstLine="571"/>
        <w:jc w:val="both"/>
        <w:rPr>
          <w:b/>
          <w:i/>
          <w:sz w:val="28"/>
          <w:szCs w:val="28"/>
          <w:lang w:val="pt-BR"/>
        </w:rPr>
      </w:pPr>
      <w:r w:rsidRPr="00E0083E">
        <w:rPr>
          <w:b/>
          <w:i/>
          <w:sz w:val="28"/>
          <w:szCs w:val="28"/>
          <w:lang w:val="pt-BR"/>
        </w:rPr>
        <w:t>4.2.</w:t>
      </w:r>
      <w:r w:rsidR="00B75925" w:rsidRPr="00E0083E">
        <w:rPr>
          <w:b/>
          <w:i/>
          <w:sz w:val="28"/>
          <w:szCs w:val="28"/>
          <w:lang w:val="pt-BR"/>
        </w:rPr>
        <w:t xml:space="preserve"> Công tác chuẩn bị:</w:t>
      </w:r>
    </w:p>
    <w:p w:rsidR="00B75925" w:rsidRPr="0066471B" w:rsidRDefault="00B75925" w:rsidP="002563C2">
      <w:pPr>
        <w:spacing w:before="80" w:after="20"/>
        <w:ind w:firstLineChars="203" w:firstLine="577"/>
        <w:jc w:val="both"/>
        <w:rPr>
          <w:spacing w:val="4"/>
          <w:szCs w:val="28"/>
          <w:lang w:val="pt-BR"/>
        </w:rPr>
      </w:pPr>
      <w:r w:rsidRPr="0066471B">
        <w:rPr>
          <w:spacing w:val="4"/>
          <w:szCs w:val="28"/>
          <w:lang w:val="pt-BR"/>
        </w:rPr>
        <w:t xml:space="preserve">- </w:t>
      </w:r>
      <w:r w:rsidR="00E0083E">
        <w:rPr>
          <w:spacing w:val="4"/>
          <w:szCs w:val="28"/>
          <w:lang w:val="pt-BR"/>
        </w:rPr>
        <w:t xml:space="preserve">Các đơn vị </w:t>
      </w:r>
      <w:r w:rsidRPr="0066471B">
        <w:rPr>
          <w:spacing w:val="4"/>
          <w:szCs w:val="28"/>
          <w:lang w:val="pt-BR"/>
        </w:rPr>
        <w:t xml:space="preserve">báo cáo cấp ủy, </w:t>
      </w:r>
      <w:r w:rsidR="00E0083E">
        <w:rPr>
          <w:spacing w:val="4"/>
          <w:szCs w:val="28"/>
          <w:lang w:val="pt-BR"/>
        </w:rPr>
        <w:t xml:space="preserve">lãnh đạo </w:t>
      </w:r>
      <w:r w:rsidRPr="0066471B">
        <w:rPr>
          <w:spacing w:val="4"/>
          <w:szCs w:val="28"/>
          <w:lang w:val="pt-BR"/>
        </w:rPr>
        <w:t>địa phương</w:t>
      </w:r>
      <w:r w:rsidR="00E0083E">
        <w:rPr>
          <w:spacing w:val="4"/>
          <w:szCs w:val="28"/>
          <w:lang w:val="pt-BR"/>
        </w:rPr>
        <w:t>, đơn vị</w:t>
      </w:r>
      <w:r w:rsidR="0055553F">
        <w:rPr>
          <w:spacing w:val="4"/>
          <w:szCs w:val="28"/>
          <w:lang w:val="pt-BR"/>
        </w:rPr>
        <w:t>;</w:t>
      </w:r>
      <w:r>
        <w:rPr>
          <w:spacing w:val="4"/>
          <w:szCs w:val="28"/>
          <w:lang w:val="pt-BR"/>
        </w:rPr>
        <w:t xml:space="preserve"> phối hợ</w:t>
      </w:r>
      <w:r w:rsidR="00A31CD7">
        <w:rPr>
          <w:spacing w:val="4"/>
          <w:szCs w:val="28"/>
          <w:lang w:val="pt-BR"/>
        </w:rPr>
        <w:t>p</w:t>
      </w:r>
      <w:r w:rsidR="00E0083E">
        <w:rPr>
          <w:spacing w:val="4"/>
          <w:szCs w:val="28"/>
          <w:lang w:val="pt-BR"/>
        </w:rPr>
        <w:t>,</w:t>
      </w:r>
      <w:r w:rsidRPr="0066471B">
        <w:rPr>
          <w:spacing w:val="4"/>
          <w:szCs w:val="28"/>
          <w:lang w:val="pt-BR"/>
        </w:rPr>
        <w:t xml:space="preserve">tổ chức </w:t>
      </w:r>
      <w:r w:rsidR="00E0083E">
        <w:rPr>
          <w:spacing w:val="4"/>
          <w:szCs w:val="28"/>
          <w:lang w:val="pt-BR"/>
        </w:rPr>
        <w:t xml:space="preserve">các </w:t>
      </w:r>
      <w:r w:rsidRPr="0066471B">
        <w:rPr>
          <w:spacing w:val="4"/>
          <w:szCs w:val="28"/>
          <w:lang w:val="pt-BR"/>
        </w:rPr>
        <w:t>hoạt động</w:t>
      </w:r>
      <w:r w:rsidR="00F5128C">
        <w:rPr>
          <w:spacing w:val="4"/>
          <w:szCs w:val="28"/>
          <w:lang w:val="pt-BR"/>
        </w:rPr>
        <w:t xml:space="preserve"> thành công, đảm bảo mục đích, ý nghĩa đã đề ra</w:t>
      </w:r>
      <w:r w:rsidRPr="0066471B">
        <w:rPr>
          <w:spacing w:val="4"/>
          <w:szCs w:val="28"/>
          <w:lang w:val="pt-BR"/>
        </w:rPr>
        <w:t>.</w:t>
      </w:r>
    </w:p>
    <w:p w:rsidR="00B75925" w:rsidRPr="0066471B" w:rsidRDefault="00B75925" w:rsidP="002563C2">
      <w:pPr>
        <w:spacing w:before="80" w:after="20"/>
        <w:ind w:firstLineChars="203" w:firstLine="568"/>
        <w:jc w:val="both"/>
        <w:rPr>
          <w:i/>
          <w:szCs w:val="28"/>
          <w:lang w:val="pt-BR"/>
        </w:rPr>
      </w:pPr>
      <w:r w:rsidRPr="0066471B">
        <w:rPr>
          <w:szCs w:val="28"/>
          <w:lang w:val="pt-BR"/>
        </w:rPr>
        <w:t>- Chuẩn bị các điều kiện âm thanh, ánh sáng, hương, hoa, nến...</w:t>
      </w:r>
      <w:r>
        <w:rPr>
          <w:szCs w:val="28"/>
          <w:lang w:val="pt-BR"/>
        </w:rPr>
        <w:t>; v</w:t>
      </w:r>
      <w:r w:rsidRPr="007D66B5">
        <w:rPr>
          <w:szCs w:val="28"/>
          <w:lang w:val="pt-BR"/>
        </w:rPr>
        <w:t>ận</w:t>
      </w:r>
      <w:r w:rsidR="00002444">
        <w:rPr>
          <w:szCs w:val="28"/>
          <w:lang w:val="pt-BR"/>
        </w:rPr>
        <w:t xml:space="preserve"> </w:t>
      </w:r>
      <w:r w:rsidRPr="007D66B5">
        <w:rPr>
          <w:szCs w:val="28"/>
          <w:lang w:val="pt-BR"/>
        </w:rPr>
        <w:t>động</w:t>
      </w:r>
      <w:r w:rsidRPr="0066471B">
        <w:rPr>
          <w:szCs w:val="28"/>
          <w:lang w:val="pt-BR"/>
        </w:rPr>
        <w:t xml:space="preserve"> mỗi ĐVTN đóng góp 01 cây nến, hương, hoa để thể hiện tinh thần xã hội hóa và nâng cao ý nghĩa của hoạt động thắp nến tri ân </w:t>
      </w:r>
      <w:r w:rsidRPr="0066471B">
        <w:rPr>
          <w:i/>
          <w:szCs w:val="28"/>
          <w:lang w:val="pt-BR"/>
        </w:rPr>
        <w:t>(</w:t>
      </w:r>
      <w:r w:rsidR="001F7735">
        <w:rPr>
          <w:i/>
          <w:szCs w:val="28"/>
          <w:lang w:val="pt-BR"/>
        </w:rPr>
        <w:t>Đảm bảo m</w:t>
      </w:r>
      <w:r w:rsidRPr="0066471B">
        <w:rPr>
          <w:i/>
          <w:szCs w:val="28"/>
          <w:lang w:val="pt-BR"/>
        </w:rPr>
        <w:t xml:space="preserve">ỗi phần mộ </w:t>
      </w:r>
      <w:r>
        <w:rPr>
          <w:i/>
          <w:szCs w:val="28"/>
          <w:lang w:val="pt-BR"/>
        </w:rPr>
        <w:t>có</w:t>
      </w:r>
      <w:r w:rsidR="00002444">
        <w:rPr>
          <w:i/>
          <w:szCs w:val="28"/>
          <w:lang w:val="pt-BR"/>
        </w:rPr>
        <w:t xml:space="preserve"> </w:t>
      </w:r>
      <w:r w:rsidR="0055553F">
        <w:rPr>
          <w:i/>
          <w:szCs w:val="28"/>
          <w:lang w:val="pt-BR"/>
        </w:rPr>
        <w:t xml:space="preserve">ít nhất </w:t>
      </w:r>
      <w:r w:rsidRPr="0066471B">
        <w:rPr>
          <w:i/>
          <w:szCs w:val="28"/>
          <w:lang w:val="pt-BR"/>
        </w:rPr>
        <w:t xml:space="preserve">một cây nến, một nén hương, một </w:t>
      </w:r>
      <w:r>
        <w:rPr>
          <w:i/>
          <w:szCs w:val="28"/>
          <w:lang w:val="pt-BR"/>
        </w:rPr>
        <w:t>bông</w:t>
      </w:r>
      <w:r w:rsidRPr="0066471B">
        <w:rPr>
          <w:i/>
          <w:szCs w:val="28"/>
          <w:lang w:val="pt-BR"/>
        </w:rPr>
        <w:t xml:space="preserve"> hoa tươi).</w:t>
      </w:r>
    </w:p>
    <w:p w:rsidR="00B75925" w:rsidRPr="0051024C" w:rsidRDefault="00B75925" w:rsidP="002563C2">
      <w:pPr>
        <w:spacing w:before="80" w:after="20"/>
        <w:ind w:firstLineChars="203" w:firstLine="568"/>
        <w:jc w:val="both"/>
        <w:rPr>
          <w:szCs w:val="28"/>
          <w:lang w:val="pt-BR"/>
        </w:rPr>
      </w:pPr>
      <w:r w:rsidRPr="0051024C">
        <w:rPr>
          <w:szCs w:val="28"/>
          <w:lang w:val="pt-BR"/>
        </w:rPr>
        <w:t xml:space="preserve">- Bố trí lực lượng đoàn viên, thanh </w:t>
      </w:r>
      <w:r>
        <w:rPr>
          <w:szCs w:val="28"/>
          <w:lang w:val="pt-BR"/>
        </w:rPr>
        <w:t>thiếu niên</w:t>
      </w:r>
      <w:r w:rsidRPr="0051024C">
        <w:rPr>
          <w:szCs w:val="28"/>
          <w:lang w:val="pt-BR"/>
        </w:rPr>
        <w:t xml:space="preserve"> tham gia </w:t>
      </w:r>
      <w:r w:rsidR="00E0083E">
        <w:rPr>
          <w:szCs w:val="28"/>
          <w:lang w:val="pt-BR"/>
        </w:rPr>
        <w:t>các hoạt động</w:t>
      </w:r>
      <w:r w:rsidRPr="0051024C">
        <w:rPr>
          <w:i/>
          <w:szCs w:val="28"/>
          <w:lang w:val="pt-BR"/>
        </w:rPr>
        <w:t>.</w:t>
      </w:r>
    </w:p>
    <w:p w:rsidR="00B75925" w:rsidRDefault="00B75925" w:rsidP="002563C2">
      <w:pPr>
        <w:spacing w:before="80" w:after="20"/>
        <w:ind w:firstLineChars="203" w:firstLine="568"/>
        <w:jc w:val="both"/>
        <w:rPr>
          <w:szCs w:val="28"/>
        </w:rPr>
      </w:pPr>
      <w:r w:rsidRPr="00E56D07">
        <w:rPr>
          <w:szCs w:val="28"/>
        </w:rPr>
        <w:t xml:space="preserve">- </w:t>
      </w:r>
      <w:r w:rsidR="006D4CBB">
        <w:rPr>
          <w:szCs w:val="28"/>
        </w:rPr>
        <w:t xml:space="preserve">Cán bộ, đoàn viên, thanh niên tham gia các hoạt động </w:t>
      </w:r>
      <w:r w:rsidRPr="00E56D07">
        <w:rPr>
          <w:szCs w:val="28"/>
        </w:rPr>
        <w:t xml:space="preserve">mặc áo thanh niên Việt Nam, quần sẫm màu; khối lực lượng vũ trang mặc </w:t>
      </w:r>
      <w:r w:rsidR="001F7735">
        <w:rPr>
          <w:szCs w:val="28"/>
        </w:rPr>
        <w:t xml:space="preserve">trang phục </w:t>
      </w:r>
      <w:r w:rsidRPr="00E56D07">
        <w:rPr>
          <w:szCs w:val="28"/>
        </w:rPr>
        <w:t>ngành.</w:t>
      </w:r>
    </w:p>
    <w:p w:rsidR="00F5128C" w:rsidRPr="00F5128C" w:rsidRDefault="00774160" w:rsidP="00F5128C">
      <w:pPr>
        <w:spacing w:before="80" w:after="20"/>
        <w:ind w:firstLineChars="203" w:firstLine="571"/>
        <w:jc w:val="both"/>
        <w:rPr>
          <w:b/>
          <w:i/>
          <w:szCs w:val="28"/>
        </w:rPr>
      </w:pPr>
      <w:r>
        <w:rPr>
          <w:b/>
          <w:i/>
          <w:szCs w:val="28"/>
        </w:rPr>
        <w:t>4.3.</w:t>
      </w:r>
      <w:r w:rsidR="0031737B">
        <w:rPr>
          <w:b/>
          <w:i/>
          <w:szCs w:val="28"/>
        </w:rPr>
        <w:t xml:space="preserve">Thông báo </w:t>
      </w:r>
      <w:r w:rsidR="00F5128C" w:rsidRPr="00F5128C">
        <w:rPr>
          <w:b/>
          <w:i/>
          <w:szCs w:val="28"/>
        </w:rPr>
        <w:t>các đơn vị phối hợp</w:t>
      </w:r>
      <w:r w:rsidR="0031737B">
        <w:rPr>
          <w:b/>
          <w:i/>
          <w:szCs w:val="28"/>
        </w:rPr>
        <w:t>, cụ thể như sau</w:t>
      </w:r>
      <w:r w:rsidR="00F5128C" w:rsidRPr="00F5128C">
        <w:rPr>
          <w:b/>
          <w:i/>
          <w:szCs w:val="28"/>
        </w:rPr>
        <w:t>:</w:t>
      </w:r>
    </w:p>
    <w:p w:rsidR="001C75B0" w:rsidRDefault="001C75B0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 xml:space="preserve">+ Đoàn khối </w:t>
      </w:r>
      <w:r w:rsidR="00160220">
        <w:rPr>
          <w:szCs w:val="28"/>
        </w:rPr>
        <w:t xml:space="preserve">các Cơ quan và </w:t>
      </w:r>
      <w:r>
        <w:rPr>
          <w:szCs w:val="28"/>
        </w:rPr>
        <w:t>Doanh nghiệp tỉnh</w:t>
      </w:r>
      <w:r w:rsidR="0031737B">
        <w:rPr>
          <w:szCs w:val="28"/>
        </w:rPr>
        <w:t>, Đoàn trường Đại học Hà Tĩnh</w:t>
      </w:r>
      <w:r>
        <w:rPr>
          <w:szCs w:val="28"/>
        </w:rPr>
        <w:t xml:space="preserve"> phối hợp với </w:t>
      </w:r>
      <w:r w:rsidR="00160220">
        <w:rPr>
          <w:szCs w:val="28"/>
        </w:rPr>
        <w:t>Thành đoàn Hà Tĩnh</w:t>
      </w:r>
      <w:r w:rsidR="00E96149">
        <w:rPr>
          <w:szCs w:val="28"/>
        </w:rPr>
        <w:t xml:space="preserve"> tổ chức tại </w:t>
      </w:r>
      <w:r w:rsidR="00E96149">
        <w:t>Nghĩa trang liệt sỹ Núi Nài, TP Hà Tĩnh</w:t>
      </w:r>
      <w:r w:rsidR="0031737B">
        <w:rPr>
          <w:szCs w:val="28"/>
        </w:rPr>
        <w:t>.</w:t>
      </w:r>
    </w:p>
    <w:p w:rsidR="001C75B0" w:rsidRDefault="001C75B0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 Đoàn</w:t>
      </w:r>
      <w:r w:rsidR="000B64DE">
        <w:rPr>
          <w:szCs w:val="28"/>
        </w:rPr>
        <w:t xml:space="preserve"> Thanh niên Công an tỉnh phối hợp với</w:t>
      </w:r>
      <w:r w:rsidR="0081398C">
        <w:rPr>
          <w:szCs w:val="28"/>
        </w:rPr>
        <w:t xml:space="preserve"> Huyện đoàn Hương Sơn</w:t>
      </w:r>
      <w:r w:rsidR="00E96149">
        <w:rPr>
          <w:szCs w:val="28"/>
        </w:rPr>
        <w:t xml:space="preserve"> tổ chức tại </w:t>
      </w:r>
      <w:r w:rsidR="00E96149" w:rsidRPr="005536FA">
        <w:t xml:space="preserve">Nghĩa trang Liệt sỹ </w:t>
      </w:r>
      <w:r w:rsidR="00E96149">
        <w:t xml:space="preserve">Quốc gia </w:t>
      </w:r>
      <w:r w:rsidR="00E96149" w:rsidRPr="005536FA">
        <w:t>Nầ</w:t>
      </w:r>
      <w:r w:rsidR="00E96149">
        <w:t>m,</w:t>
      </w:r>
      <w:r w:rsidR="00E96149" w:rsidRPr="005536FA">
        <w:t xml:space="preserve"> Hương Sơn</w:t>
      </w:r>
      <w:r w:rsidR="0031737B">
        <w:rPr>
          <w:szCs w:val="28"/>
        </w:rPr>
        <w:t>.</w:t>
      </w:r>
    </w:p>
    <w:p w:rsidR="000B64DE" w:rsidRPr="00E96149" w:rsidRDefault="000B64DE" w:rsidP="00E96149">
      <w:pPr>
        <w:spacing w:before="80" w:after="20"/>
        <w:ind w:firstLineChars="203" w:firstLine="564"/>
        <w:jc w:val="both"/>
        <w:rPr>
          <w:spacing w:val="-2"/>
          <w:szCs w:val="28"/>
        </w:rPr>
      </w:pPr>
      <w:r w:rsidRPr="00E96149">
        <w:rPr>
          <w:spacing w:val="-2"/>
          <w:szCs w:val="28"/>
        </w:rPr>
        <w:t xml:space="preserve">+ Đoàn Thanh niên Bộ Chỉ huy Bộ đội Biên phòng tỉnh phối hợp với </w:t>
      </w:r>
      <w:r w:rsidR="00176810" w:rsidRPr="00E96149">
        <w:rPr>
          <w:spacing w:val="-2"/>
          <w:szCs w:val="28"/>
        </w:rPr>
        <w:t>Thị</w:t>
      </w:r>
      <w:r w:rsidRPr="00E96149">
        <w:rPr>
          <w:spacing w:val="-2"/>
          <w:szCs w:val="28"/>
        </w:rPr>
        <w:t xml:space="preserve"> đoàn Kỳ</w:t>
      </w:r>
      <w:r w:rsidR="00BC7006" w:rsidRPr="00E96149">
        <w:rPr>
          <w:spacing w:val="-2"/>
          <w:szCs w:val="28"/>
        </w:rPr>
        <w:t xml:space="preserve"> Anh</w:t>
      </w:r>
      <w:r w:rsidR="00E96149" w:rsidRPr="00E96149">
        <w:rPr>
          <w:spacing w:val="-2"/>
          <w:szCs w:val="28"/>
        </w:rPr>
        <w:t xml:space="preserve"> tổ chức tại Nhà bia tưởng niệm các Anh hùng liệt sỹ thị xã Kỳ Anh</w:t>
      </w:r>
      <w:r w:rsidR="0031737B" w:rsidRPr="00E96149">
        <w:rPr>
          <w:spacing w:val="-2"/>
          <w:szCs w:val="28"/>
        </w:rPr>
        <w:t>.</w:t>
      </w:r>
    </w:p>
    <w:p w:rsidR="000B64DE" w:rsidRPr="00065280" w:rsidRDefault="0081398C" w:rsidP="00065280">
      <w:pPr>
        <w:spacing w:before="80" w:after="20"/>
        <w:ind w:firstLineChars="203" w:firstLine="572"/>
        <w:jc w:val="both"/>
        <w:rPr>
          <w:spacing w:val="2"/>
          <w:szCs w:val="28"/>
        </w:rPr>
      </w:pPr>
      <w:r w:rsidRPr="00065280">
        <w:rPr>
          <w:spacing w:val="2"/>
          <w:szCs w:val="28"/>
        </w:rPr>
        <w:t xml:space="preserve">+ Đoàn Thanh niên Bộ Chỉ huy Quân sự tỉnh phối hợp với Huyện đoàn </w:t>
      </w:r>
      <w:r w:rsidR="00160220" w:rsidRPr="00065280">
        <w:rPr>
          <w:spacing w:val="2"/>
          <w:szCs w:val="28"/>
        </w:rPr>
        <w:t>Can Lộc</w:t>
      </w:r>
      <w:r w:rsidR="005E715D">
        <w:rPr>
          <w:spacing w:val="2"/>
          <w:szCs w:val="28"/>
        </w:rPr>
        <w:t xml:space="preserve"> tại </w:t>
      </w:r>
      <w:r w:rsidR="005E715D" w:rsidRPr="005E715D">
        <w:rPr>
          <w:spacing w:val="2"/>
          <w:szCs w:val="28"/>
        </w:rPr>
        <w:t>Nghĩa trang liệt sỹ huyện Can Lộc</w:t>
      </w:r>
      <w:bookmarkStart w:id="0" w:name="_GoBack"/>
      <w:bookmarkEnd w:id="0"/>
    </w:p>
    <w:p w:rsidR="00B75925" w:rsidRPr="00D22EEB" w:rsidRDefault="00774160" w:rsidP="002563C2">
      <w:pPr>
        <w:spacing w:before="80" w:after="20"/>
        <w:ind w:firstLineChars="203" w:firstLine="571"/>
        <w:jc w:val="both"/>
        <w:rPr>
          <w:b/>
          <w:i/>
          <w:szCs w:val="28"/>
        </w:rPr>
      </w:pPr>
      <w:r>
        <w:rPr>
          <w:b/>
          <w:i/>
          <w:szCs w:val="28"/>
        </w:rPr>
        <w:t>4.4.</w:t>
      </w:r>
      <w:r w:rsidR="0081398C" w:rsidRPr="00D22EEB">
        <w:rPr>
          <w:b/>
          <w:i/>
          <w:szCs w:val="28"/>
        </w:rPr>
        <w:t xml:space="preserve"> Gợi ý c</w:t>
      </w:r>
      <w:r w:rsidR="00B75925" w:rsidRPr="00D22EEB">
        <w:rPr>
          <w:b/>
          <w:i/>
          <w:szCs w:val="28"/>
        </w:rPr>
        <w:t>hương trình buổi lễ:</w:t>
      </w:r>
    </w:p>
    <w:p w:rsidR="00B75925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 w:rsidRPr="007B30C8">
        <w:rPr>
          <w:szCs w:val="28"/>
        </w:rPr>
        <w:t>Ổ</w:t>
      </w:r>
      <w:r w:rsidR="00B75925">
        <w:rPr>
          <w:szCs w:val="28"/>
        </w:rPr>
        <w:t>n</w:t>
      </w:r>
      <w:r w:rsidR="00B75925" w:rsidRPr="00E56D07">
        <w:rPr>
          <w:szCs w:val="28"/>
        </w:rPr>
        <w:t xml:space="preserve"> định tổ chức;</w:t>
      </w:r>
    </w:p>
    <w:p w:rsidR="004F6F70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4F6F70">
        <w:rPr>
          <w:szCs w:val="28"/>
        </w:rPr>
        <w:t xml:space="preserve"> Văn nghệ tri ân;</w:t>
      </w:r>
    </w:p>
    <w:p w:rsidR="00B75925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>
        <w:rPr>
          <w:szCs w:val="28"/>
        </w:rPr>
        <w:t xml:space="preserve"> Chào cờ, </w:t>
      </w:r>
      <w:r w:rsidR="0081398C">
        <w:rPr>
          <w:szCs w:val="28"/>
        </w:rPr>
        <w:t xml:space="preserve">hát </w:t>
      </w:r>
      <w:r w:rsidR="00B75925">
        <w:rPr>
          <w:szCs w:val="28"/>
        </w:rPr>
        <w:t>quốc ca;</w:t>
      </w:r>
    </w:p>
    <w:p w:rsidR="00B75925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>
        <w:rPr>
          <w:szCs w:val="28"/>
        </w:rPr>
        <w:t xml:space="preserve"> Phút mặc niệm (Nhạc</w:t>
      </w:r>
      <w:r w:rsidR="006C6B68">
        <w:rPr>
          <w:szCs w:val="28"/>
        </w:rPr>
        <w:t>: H</w:t>
      </w:r>
      <w:r w:rsidR="00B75925">
        <w:rPr>
          <w:szCs w:val="28"/>
        </w:rPr>
        <w:t>ồn tử</w:t>
      </w:r>
      <w:r w:rsidR="004F6F70">
        <w:rPr>
          <w:szCs w:val="28"/>
        </w:rPr>
        <w:t xml:space="preserve"> sỹ</w:t>
      </w:r>
      <w:r w:rsidR="00B75925">
        <w:rPr>
          <w:szCs w:val="28"/>
        </w:rPr>
        <w:t>);</w:t>
      </w:r>
    </w:p>
    <w:p w:rsidR="00B75925" w:rsidRPr="00E56D07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 w:rsidRPr="00E56D07">
        <w:rPr>
          <w:szCs w:val="28"/>
        </w:rPr>
        <w:t xml:space="preserve"> Tuyên bố lý do, giới thiệu đại biểu;</w:t>
      </w:r>
    </w:p>
    <w:p w:rsidR="00B75925" w:rsidRPr="00E56D07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 w:rsidRPr="00E56D07">
        <w:rPr>
          <w:szCs w:val="28"/>
        </w:rPr>
        <w:t xml:space="preserve"> Lễ dâng hương tưởng niệm;</w:t>
      </w:r>
    </w:p>
    <w:p w:rsidR="00B75925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t>+</w:t>
      </w:r>
      <w:r w:rsidR="00B75925">
        <w:rPr>
          <w:szCs w:val="28"/>
        </w:rPr>
        <w:t xml:space="preserve"> Đại biểu, đoàn viên, thanh thiếu nhi thắp nến, hương và đặt hoa tươi tại các phần mộ</w:t>
      </w:r>
      <w:r>
        <w:rPr>
          <w:szCs w:val="28"/>
        </w:rPr>
        <w:t xml:space="preserve"> liệt sỹ</w:t>
      </w:r>
      <w:r w:rsidR="00B75925" w:rsidRPr="00D93277">
        <w:rPr>
          <w:i/>
          <w:szCs w:val="28"/>
        </w:rPr>
        <w:t xml:space="preserve">(Trên nền nhạc những bài hát ca ngợi đóng góp, hy sinh của các </w:t>
      </w:r>
      <w:r w:rsidR="00282D8D">
        <w:rPr>
          <w:i/>
          <w:szCs w:val="28"/>
        </w:rPr>
        <w:t>A</w:t>
      </w:r>
      <w:r w:rsidR="00B75925" w:rsidRPr="00D93277">
        <w:rPr>
          <w:i/>
          <w:szCs w:val="28"/>
        </w:rPr>
        <w:t xml:space="preserve">nh hùng, </w:t>
      </w:r>
      <w:r w:rsidR="00282D8D">
        <w:rPr>
          <w:i/>
          <w:szCs w:val="28"/>
        </w:rPr>
        <w:t>L</w:t>
      </w:r>
      <w:r w:rsidR="00B75925" w:rsidRPr="00D93277">
        <w:rPr>
          <w:i/>
          <w:szCs w:val="28"/>
        </w:rPr>
        <w:t>iệt sỹ trong sự nghiệp đấu tranh giải phóng dân tộc, như: Bài hát “Bài ca không quên”, sáng tác của Nhạc sỹ Phạm Minh Tuấn</w:t>
      </w:r>
      <w:r w:rsidR="00B75925">
        <w:rPr>
          <w:i/>
          <w:szCs w:val="28"/>
        </w:rPr>
        <w:t>;…</w:t>
      </w:r>
      <w:r w:rsidR="00B75925" w:rsidRPr="00D93277">
        <w:rPr>
          <w:i/>
          <w:szCs w:val="28"/>
        </w:rPr>
        <w:t>)</w:t>
      </w:r>
      <w:r w:rsidR="00B75925">
        <w:rPr>
          <w:szCs w:val="28"/>
        </w:rPr>
        <w:t>.</w:t>
      </w:r>
    </w:p>
    <w:p w:rsidR="00B75925" w:rsidRDefault="0031737B" w:rsidP="002563C2">
      <w:pPr>
        <w:spacing w:before="80" w:after="20"/>
        <w:ind w:firstLineChars="203" w:firstLine="568"/>
        <w:jc w:val="both"/>
        <w:rPr>
          <w:szCs w:val="28"/>
        </w:rPr>
      </w:pPr>
      <w:r>
        <w:rPr>
          <w:szCs w:val="28"/>
        </w:rPr>
        <w:lastRenderedPageBreak/>
        <w:t>+</w:t>
      </w:r>
      <w:r w:rsidR="00B75925">
        <w:rPr>
          <w:szCs w:val="28"/>
        </w:rPr>
        <w:t xml:space="preserve"> Có thể thiết kế chương trình gắn với giao lưu với các nhân chứng lịch sử của địa phương, đơn vị; chương trình văn nghệ tri ân với các ca khúc cách mạng, ca ngợi tình yêu quê hương, đất nước,…</w:t>
      </w:r>
    </w:p>
    <w:p w:rsidR="00B75925" w:rsidRDefault="00081657" w:rsidP="002563C2">
      <w:pPr>
        <w:pStyle w:val="NormalWeb"/>
        <w:spacing w:before="80" w:beforeAutospacing="0" w:after="20" w:afterAutospacing="0"/>
        <w:ind w:firstLineChars="203" w:firstLine="56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Nhận được công văn, </w:t>
      </w:r>
      <w:r w:rsidR="00B01982">
        <w:rPr>
          <w:spacing w:val="-4"/>
          <w:sz w:val="28"/>
          <w:szCs w:val="28"/>
        </w:rPr>
        <w:t xml:space="preserve">Ban Thường vụ Tỉnh đoàn đề nghị </w:t>
      </w:r>
      <w:r w:rsidR="00B75925">
        <w:rPr>
          <w:spacing w:val="-4"/>
          <w:sz w:val="28"/>
          <w:szCs w:val="28"/>
        </w:rPr>
        <w:t>Ban Thường vụ các huyện, thị, thành Đoàn, Đoàn trực thuộc, các đơn vị cấp II Tỉnh đoàn kịp thời triển khai, thực hiện</w:t>
      </w:r>
      <w:r w:rsidR="001A04EF">
        <w:rPr>
          <w:spacing w:val="-4"/>
          <w:sz w:val="28"/>
          <w:szCs w:val="28"/>
        </w:rPr>
        <w:t xml:space="preserve">; </w:t>
      </w:r>
      <w:r w:rsidR="00B24DE9">
        <w:rPr>
          <w:spacing w:val="-4"/>
          <w:sz w:val="28"/>
          <w:szCs w:val="28"/>
        </w:rPr>
        <w:t xml:space="preserve">đăng ký thời gian, địa điểm tổ chức Lễ thắp nến tri ân cấp huyện trước ngày </w:t>
      </w:r>
      <w:r w:rsidR="00B24DE9" w:rsidRPr="00B24DE9">
        <w:rPr>
          <w:b/>
          <w:spacing w:val="-4"/>
          <w:sz w:val="28"/>
          <w:szCs w:val="28"/>
        </w:rPr>
        <w:t>15/7</w:t>
      </w:r>
      <w:r w:rsidR="000C7617">
        <w:rPr>
          <w:spacing w:val="-4"/>
          <w:sz w:val="28"/>
          <w:szCs w:val="28"/>
        </w:rPr>
        <w:t>,</w:t>
      </w:r>
      <w:r w:rsidR="001A04EF">
        <w:rPr>
          <w:spacing w:val="-4"/>
          <w:sz w:val="28"/>
          <w:szCs w:val="28"/>
        </w:rPr>
        <w:t>b</w:t>
      </w:r>
      <w:r w:rsidR="001A04EF" w:rsidRPr="001A04EF">
        <w:rPr>
          <w:spacing w:val="-4"/>
          <w:sz w:val="28"/>
          <w:szCs w:val="28"/>
        </w:rPr>
        <w:t xml:space="preserve">áo cáo nhanh kết quả hoạt động tuần </w:t>
      </w:r>
      <w:r w:rsidR="001A04EF">
        <w:rPr>
          <w:spacing w:val="-4"/>
          <w:sz w:val="28"/>
          <w:szCs w:val="28"/>
        </w:rPr>
        <w:t xml:space="preserve">cao điểm </w:t>
      </w:r>
      <w:r w:rsidR="001A04EF" w:rsidRPr="001A04EF">
        <w:rPr>
          <w:spacing w:val="-4"/>
          <w:sz w:val="28"/>
          <w:szCs w:val="28"/>
        </w:rPr>
        <w:t xml:space="preserve">và Lễ thắp nến tri ân cấp huyện </w:t>
      </w:r>
      <w:r w:rsidR="00B24DE9" w:rsidRPr="001A04EF">
        <w:rPr>
          <w:spacing w:val="-4"/>
          <w:sz w:val="28"/>
          <w:szCs w:val="28"/>
        </w:rPr>
        <w:t xml:space="preserve">trong </w:t>
      </w:r>
      <w:r w:rsidR="00B24DE9">
        <w:rPr>
          <w:spacing w:val="-4"/>
          <w:sz w:val="28"/>
          <w:szCs w:val="28"/>
        </w:rPr>
        <w:t xml:space="preserve">buổi </w:t>
      </w:r>
      <w:r w:rsidR="00B24DE9" w:rsidRPr="001A04EF">
        <w:rPr>
          <w:spacing w:val="-4"/>
          <w:sz w:val="28"/>
          <w:szCs w:val="28"/>
        </w:rPr>
        <w:t>tối</w:t>
      </w:r>
      <w:r w:rsidR="00B24DE9">
        <w:rPr>
          <w:spacing w:val="-4"/>
          <w:sz w:val="28"/>
          <w:szCs w:val="28"/>
        </w:rPr>
        <w:t xml:space="preserve"> ngày </w:t>
      </w:r>
      <w:r w:rsidR="00B24DE9" w:rsidRPr="001A04EF">
        <w:rPr>
          <w:b/>
          <w:spacing w:val="-4"/>
          <w:sz w:val="28"/>
          <w:szCs w:val="28"/>
        </w:rPr>
        <w:t>26/7</w:t>
      </w:r>
      <w:r w:rsidR="00002444">
        <w:rPr>
          <w:b/>
          <w:spacing w:val="-4"/>
          <w:sz w:val="28"/>
          <w:szCs w:val="28"/>
        </w:rPr>
        <w:t xml:space="preserve"> </w:t>
      </w:r>
      <w:r w:rsidR="001A04EF" w:rsidRPr="001A04EF">
        <w:rPr>
          <w:spacing w:val="-4"/>
          <w:sz w:val="28"/>
          <w:szCs w:val="28"/>
        </w:rPr>
        <w:t>về Ban Thường vụ Tỉnh đoàn qua Ban Tuyên giáo Tỉnh đoàn. Mọi chi tiêt liên hệ đồng chí Phạm Thị Tú - Chuyên viên Ban Tuyên giáo Tỉnh đoàn, Email: tinhdoanhatinhbtg@gmail.com</w:t>
      </w:r>
      <w:r w:rsidR="00897F15">
        <w:rPr>
          <w:spacing w:val="-4"/>
          <w:sz w:val="28"/>
          <w:szCs w:val="28"/>
        </w:rPr>
        <w:t>;</w:t>
      </w:r>
      <w:r w:rsidR="00897F15" w:rsidRPr="001A04EF">
        <w:rPr>
          <w:spacing w:val="-4"/>
          <w:sz w:val="28"/>
          <w:szCs w:val="28"/>
        </w:rPr>
        <w:t>Sđt:  091</w:t>
      </w:r>
      <w:r w:rsidR="00897F15">
        <w:rPr>
          <w:spacing w:val="-4"/>
          <w:sz w:val="28"/>
          <w:szCs w:val="28"/>
        </w:rPr>
        <w:t>.</w:t>
      </w:r>
      <w:r w:rsidR="00897F15" w:rsidRPr="001A04EF">
        <w:rPr>
          <w:spacing w:val="-4"/>
          <w:sz w:val="28"/>
          <w:szCs w:val="28"/>
        </w:rPr>
        <w:t>771</w:t>
      </w:r>
      <w:r w:rsidR="00897F15">
        <w:rPr>
          <w:spacing w:val="-4"/>
          <w:sz w:val="28"/>
          <w:szCs w:val="28"/>
        </w:rPr>
        <w:t>.3786</w:t>
      </w:r>
      <w:r w:rsidR="001A04EF" w:rsidRPr="001A04EF">
        <w:rPr>
          <w:spacing w:val="-4"/>
          <w:sz w:val="28"/>
          <w:szCs w:val="28"/>
        </w:rPr>
        <w:t>.</w:t>
      </w:r>
    </w:p>
    <w:p w:rsidR="00B75925" w:rsidRPr="001F7735" w:rsidRDefault="00B75925" w:rsidP="001F7735">
      <w:pPr>
        <w:pStyle w:val="NormalWeb"/>
        <w:spacing w:before="0" w:beforeAutospacing="0" w:after="0" w:afterAutospacing="0"/>
        <w:ind w:firstLineChars="203" w:firstLine="398"/>
        <w:jc w:val="both"/>
        <w:rPr>
          <w:spacing w:val="-4"/>
          <w:sz w:val="20"/>
          <w:szCs w:val="28"/>
        </w:rPr>
      </w:pPr>
    </w:p>
    <w:p w:rsidR="00B75925" w:rsidRPr="00DF1144" w:rsidRDefault="00B75925" w:rsidP="00BC4B71">
      <w:pPr>
        <w:pStyle w:val="NormalWeb"/>
        <w:spacing w:before="0" w:beforeAutospacing="0" w:after="0" w:afterAutospacing="0"/>
        <w:ind w:firstLine="720"/>
        <w:jc w:val="both"/>
        <w:rPr>
          <w:sz w:val="8"/>
          <w:szCs w:val="28"/>
        </w:rPr>
      </w:pPr>
    </w:p>
    <w:tbl>
      <w:tblPr>
        <w:tblW w:w="9322" w:type="dxa"/>
        <w:tblLook w:val="01E0"/>
      </w:tblPr>
      <w:tblGrid>
        <w:gridCol w:w="3936"/>
        <w:gridCol w:w="5386"/>
      </w:tblGrid>
      <w:tr w:rsidR="00B75925" w:rsidRPr="006630FA" w:rsidTr="005F258F">
        <w:tc>
          <w:tcPr>
            <w:tcW w:w="3936" w:type="dxa"/>
            <w:shd w:val="clear" w:color="auto" w:fill="auto"/>
          </w:tcPr>
          <w:p w:rsidR="005F258F" w:rsidRDefault="005F258F" w:rsidP="00BC4B71">
            <w:pPr>
              <w:jc w:val="both"/>
              <w:rPr>
                <w:b/>
                <w:sz w:val="26"/>
                <w:szCs w:val="26"/>
              </w:rPr>
            </w:pPr>
          </w:p>
          <w:p w:rsidR="00B75925" w:rsidRPr="003D69DC" w:rsidRDefault="00B75925" w:rsidP="00BC4B71">
            <w:pPr>
              <w:jc w:val="both"/>
              <w:rPr>
                <w:sz w:val="24"/>
                <w:szCs w:val="24"/>
              </w:rPr>
            </w:pPr>
            <w:r w:rsidRPr="003D69DC">
              <w:rPr>
                <w:b/>
                <w:sz w:val="24"/>
                <w:szCs w:val="24"/>
              </w:rPr>
              <w:t>Nơi nhận</w:t>
            </w:r>
            <w:r w:rsidRPr="003D69DC">
              <w:rPr>
                <w:sz w:val="24"/>
                <w:szCs w:val="24"/>
              </w:rPr>
              <w:t>: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 xml:space="preserve">- Ban Bí thư, Ban Tuyên giáo </w:t>
            </w:r>
            <w:r w:rsidR="00BC4B71">
              <w:rPr>
                <w:sz w:val="24"/>
                <w:szCs w:val="28"/>
              </w:rPr>
              <w:t xml:space="preserve">Trung ương </w:t>
            </w:r>
            <w:r w:rsidRPr="00BC4B71">
              <w:rPr>
                <w:sz w:val="24"/>
                <w:szCs w:val="28"/>
              </w:rPr>
              <w:t>Đoàn;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>- Ban Tuyên giáo Tỉnh uỷ;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>- Ủy ban MTTTQ tỉnh;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>- Sở LĐ-TBXH, Hội Cự</w:t>
            </w:r>
            <w:r w:rsidR="00015F8C">
              <w:rPr>
                <w:sz w:val="24"/>
                <w:szCs w:val="28"/>
              </w:rPr>
              <w:t>u C</w:t>
            </w:r>
            <w:r w:rsidRPr="00BC4B71">
              <w:rPr>
                <w:sz w:val="24"/>
                <w:szCs w:val="28"/>
              </w:rPr>
              <w:t>hiến binh tỉnh</w:t>
            </w:r>
            <w:r w:rsidR="005F258F">
              <w:rPr>
                <w:sz w:val="24"/>
                <w:szCs w:val="28"/>
              </w:rPr>
              <w:t>, Hội Cựu TNXP tỉnh</w:t>
            </w:r>
            <w:r w:rsidRPr="00BC4B71">
              <w:rPr>
                <w:sz w:val="24"/>
                <w:szCs w:val="28"/>
              </w:rPr>
              <w:t>;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>- Thường trực, các Ban, Văn phòng, các đơn vị cấp II Tỉnh Đoàn;</w:t>
            </w:r>
          </w:p>
          <w:p w:rsidR="00B75925" w:rsidRPr="00BC4B71" w:rsidRDefault="00B75925" w:rsidP="00BC4B71">
            <w:pPr>
              <w:jc w:val="both"/>
              <w:rPr>
                <w:sz w:val="24"/>
                <w:szCs w:val="28"/>
              </w:rPr>
            </w:pPr>
            <w:r w:rsidRPr="00BC4B71">
              <w:rPr>
                <w:sz w:val="24"/>
                <w:szCs w:val="28"/>
              </w:rPr>
              <w:t>- Huyện, thị, thành Đoàn và Đoàn trực thuộc;</w:t>
            </w:r>
          </w:p>
          <w:p w:rsidR="00B75925" w:rsidRPr="006630FA" w:rsidRDefault="00B75925" w:rsidP="00BC4B71">
            <w:pPr>
              <w:jc w:val="both"/>
              <w:rPr>
                <w:szCs w:val="28"/>
              </w:rPr>
            </w:pPr>
            <w:r w:rsidRPr="00BC4B71">
              <w:rPr>
                <w:sz w:val="24"/>
                <w:szCs w:val="28"/>
              </w:rPr>
              <w:t>- Lưu VP, BTG.</w:t>
            </w:r>
          </w:p>
        </w:tc>
        <w:tc>
          <w:tcPr>
            <w:tcW w:w="5386" w:type="dxa"/>
            <w:shd w:val="clear" w:color="auto" w:fill="auto"/>
          </w:tcPr>
          <w:p w:rsidR="00B75925" w:rsidRPr="006630FA" w:rsidRDefault="00B75925" w:rsidP="00BC4B71">
            <w:pPr>
              <w:jc w:val="center"/>
              <w:rPr>
                <w:b/>
                <w:szCs w:val="28"/>
              </w:rPr>
            </w:pPr>
            <w:r w:rsidRPr="006630FA">
              <w:rPr>
                <w:b/>
                <w:szCs w:val="28"/>
              </w:rPr>
              <w:t>TM. BAN THƯỜNG VỤ TỈNH ĐOÀN</w:t>
            </w:r>
          </w:p>
          <w:p w:rsidR="00B75925" w:rsidRPr="006630FA" w:rsidRDefault="00B75925" w:rsidP="00BC4B71">
            <w:pPr>
              <w:jc w:val="center"/>
              <w:rPr>
                <w:szCs w:val="28"/>
              </w:rPr>
            </w:pPr>
            <w:r w:rsidRPr="006630FA">
              <w:rPr>
                <w:szCs w:val="28"/>
              </w:rPr>
              <w:t xml:space="preserve"> PHÓ BÍ THƯ</w:t>
            </w:r>
          </w:p>
          <w:p w:rsidR="00B75925" w:rsidRPr="006630FA" w:rsidRDefault="00B75925" w:rsidP="00BC4B71">
            <w:pPr>
              <w:jc w:val="center"/>
              <w:rPr>
                <w:sz w:val="2"/>
                <w:szCs w:val="28"/>
              </w:rPr>
            </w:pPr>
          </w:p>
          <w:p w:rsidR="00B75925" w:rsidRDefault="00B75925" w:rsidP="00BC4B71">
            <w:pPr>
              <w:jc w:val="center"/>
              <w:rPr>
                <w:sz w:val="42"/>
                <w:szCs w:val="28"/>
              </w:rPr>
            </w:pPr>
          </w:p>
          <w:p w:rsidR="00B75925" w:rsidRPr="007C2522" w:rsidRDefault="00B75925" w:rsidP="00BC4B71">
            <w:pPr>
              <w:jc w:val="center"/>
              <w:rPr>
                <w:sz w:val="26"/>
                <w:szCs w:val="28"/>
              </w:rPr>
            </w:pPr>
          </w:p>
          <w:p w:rsidR="00B75925" w:rsidRPr="00002444" w:rsidRDefault="00002444" w:rsidP="00BC4B71">
            <w:pPr>
              <w:jc w:val="center"/>
              <w:rPr>
                <w:szCs w:val="28"/>
              </w:rPr>
            </w:pPr>
            <w:r w:rsidRPr="00002444">
              <w:rPr>
                <w:szCs w:val="28"/>
              </w:rPr>
              <w:t>(Đã ký)</w:t>
            </w:r>
          </w:p>
          <w:p w:rsidR="00B75925" w:rsidRPr="006630FA" w:rsidRDefault="00B75925" w:rsidP="00BC4B71">
            <w:pPr>
              <w:jc w:val="center"/>
              <w:rPr>
                <w:sz w:val="18"/>
                <w:szCs w:val="28"/>
              </w:rPr>
            </w:pPr>
          </w:p>
          <w:p w:rsidR="00B75925" w:rsidRPr="006630FA" w:rsidRDefault="00B75925" w:rsidP="00BC4B71">
            <w:pPr>
              <w:jc w:val="center"/>
              <w:rPr>
                <w:szCs w:val="28"/>
              </w:rPr>
            </w:pPr>
          </w:p>
          <w:p w:rsidR="00B75925" w:rsidRPr="006630FA" w:rsidRDefault="00BC4B71" w:rsidP="00BC4B71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Phan Kỳ</w:t>
            </w:r>
          </w:p>
        </w:tc>
      </w:tr>
    </w:tbl>
    <w:p w:rsidR="00B75925" w:rsidRDefault="00B75925" w:rsidP="00BC4B71">
      <w:pPr>
        <w:ind w:firstLine="567"/>
      </w:pPr>
    </w:p>
    <w:p w:rsidR="00B75925" w:rsidRDefault="00B75925" w:rsidP="00BC4B71">
      <w:pPr>
        <w:ind w:firstLine="567"/>
      </w:pPr>
    </w:p>
    <w:sectPr w:rsidR="00B75925" w:rsidSect="00727524">
      <w:footerReference w:type="default" r:id="rId7"/>
      <w:pgSz w:w="11907" w:h="16840" w:code="9"/>
      <w:pgMar w:top="1134" w:right="1134" w:bottom="1134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31" w:rsidRDefault="005B2131" w:rsidP="00BC4B71">
      <w:r>
        <w:separator/>
      </w:r>
    </w:p>
  </w:endnote>
  <w:endnote w:type="continuationSeparator" w:id="1">
    <w:p w:rsidR="005B2131" w:rsidRDefault="005B2131" w:rsidP="00BC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86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524" w:rsidRDefault="00C81D47">
        <w:pPr>
          <w:pStyle w:val="Footer"/>
          <w:jc w:val="center"/>
        </w:pPr>
        <w:r>
          <w:fldChar w:fldCharType="begin"/>
        </w:r>
        <w:r w:rsidR="00727524">
          <w:instrText xml:space="preserve"> PAGE   \* MERGEFORMAT </w:instrText>
        </w:r>
        <w:r>
          <w:fldChar w:fldCharType="separate"/>
        </w:r>
        <w:r w:rsidR="00002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38C1" w:rsidRDefault="00873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31" w:rsidRDefault="005B2131" w:rsidP="00BC4B71">
      <w:r>
        <w:separator/>
      </w:r>
    </w:p>
  </w:footnote>
  <w:footnote w:type="continuationSeparator" w:id="1">
    <w:p w:rsidR="005B2131" w:rsidRDefault="005B2131" w:rsidP="00BC4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DF"/>
    <w:rsid w:val="00002444"/>
    <w:rsid w:val="00015F8C"/>
    <w:rsid w:val="000420D0"/>
    <w:rsid w:val="00046FC5"/>
    <w:rsid w:val="00047FA3"/>
    <w:rsid w:val="00065280"/>
    <w:rsid w:val="00081657"/>
    <w:rsid w:val="00084F66"/>
    <w:rsid w:val="000B3D16"/>
    <w:rsid w:val="000B64DE"/>
    <w:rsid w:val="000C3AB9"/>
    <w:rsid w:val="000C7617"/>
    <w:rsid w:val="001334B7"/>
    <w:rsid w:val="001444AE"/>
    <w:rsid w:val="00147F57"/>
    <w:rsid w:val="00152B26"/>
    <w:rsid w:val="0015572D"/>
    <w:rsid w:val="00156253"/>
    <w:rsid w:val="00160220"/>
    <w:rsid w:val="001617BA"/>
    <w:rsid w:val="0016469D"/>
    <w:rsid w:val="001700D8"/>
    <w:rsid w:val="00176810"/>
    <w:rsid w:val="001A04EF"/>
    <w:rsid w:val="001B56B2"/>
    <w:rsid w:val="001C75B0"/>
    <w:rsid w:val="001D1461"/>
    <w:rsid w:val="001F7735"/>
    <w:rsid w:val="002563C2"/>
    <w:rsid w:val="002829C6"/>
    <w:rsid w:val="00282D8D"/>
    <w:rsid w:val="00293360"/>
    <w:rsid w:val="002B3BAC"/>
    <w:rsid w:val="0031737B"/>
    <w:rsid w:val="00326DD0"/>
    <w:rsid w:val="00370435"/>
    <w:rsid w:val="003B5FED"/>
    <w:rsid w:val="003B60FE"/>
    <w:rsid w:val="003C24B8"/>
    <w:rsid w:val="003D69DC"/>
    <w:rsid w:val="004055B9"/>
    <w:rsid w:val="00454B42"/>
    <w:rsid w:val="00456B81"/>
    <w:rsid w:val="00457E8B"/>
    <w:rsid w:val="00471108"/>
    <w:rsid w:val="00475DFA"/>
    <w:rsid w:val="004A6DFC"/>
    <w:rsid w:val="004F6F70"/>
    <w:rsid w:val="00520DF4"/>
    <w:rsid w:val="00524F18"/>
    <w:rsid w:val="005319DF"/>
    <w:rsid w:val="0055553F"/>
    <w:rsid w:val="00572726"/>
    <w:rsid w:val="005842CF"/>
    <w:rsid w:val="00595366"/>
    <w:rsid w:val="005A47F6"/>
    <w:rsid w:val="005B2131"/>
    <w:rsid w:val="005C0BA8"/>
    <w:rsid w:val="005D2A17"/>
    <w:rsid w:val="005E43E7"/>
    <w:rsid w:val="005E715D"/>
    <w:rsid w:val="005F258F"/>
    <w:rsid w:val="00610C96"/>
    <w:rsid w:val="006249AF"/>
    <w:rsid w:val="00637FAA"/>
    <w:rsid w:val="00643F37"/>
    <w:rsid w:val="0066265B"/>
    <w:rsid w:val="0066757D"/>
    <w:rsid w:val="00685D4D"/>
    <w:rsid w:val="006C6B68"/>
    <w:rsid w:val="006D4CBB"/>
    <w:rsid w:val="006E527C"/>
    <w:rsid w:val="00721983"/>
    <w:rsid w:val="00727524"/>
    <w:rsid w:val="00755248"/>
    <w:rsid w:val="00774160"/>
    <w:rsid w:val="00781FF7"/>
    <w:rsid w:val="007910A7"/>
    <w:rsid w:val="007924B2"/>
    <w:rsid w:val="007C2522"/>
    <w:rsid w:val="007E174B"/>
    <w:rsid w:val="007F0EDB"/>
    <w:rsid w:val="0081398C"/>
    <w:rsid w:val="00815C41"/>
    <w:rsid w:val="0085772D"/>
    <w:rsid w:val="008738C1"/>
    <w:rsid w:val="00895F37"/>
    <w:rsid w:val="00897F15"/>
    <w:rsid w:val="009B63B1"/>
    <w:rsid w:val="009D3439"/>
    <w:rsid w:val="00A31CD7"/>
    <w:rsid w:val="00A40C09"/>
    <w:rsid w:val="00A443FD"/>
    <w:rsid w:val="00A67316"/>
    <w:rsid w:val="00A728E1"/>
    <w:rsid w:val="00AA5DDE"/>
    <w:rsid w:val="00AC679F"/>
    <w:rsid w:val="00B01982"/>
    <w:rsid w:val="00B24DE9"/>
    <w:rsid w:val="00B27BB1"/>
    <w:rsid w:val="00B633F1"/>
    <w:rsid w:val="00B65623"/>
    <w:rsid w:val="00B75925"/>
    <w:rsid w:val="00BA517C"/>
    <w:rsid w:val="00BB624D"/>
    <w:rsid w:val="00BC4B71"/>
    <w:rsid w:val="00BC7006"/>
    <w:rsid w:val="00BD16A0"/>
    <w:rsid w:val="00BF30CA"/>
    <w:rsid w:val="00C15326"/>
    <w:rsid w:val="00C56194"/>
    <w:rsid w:val="00C60B6E"/>
    <w:rsid w:val="00C654B0"/>
    <w:rsid w:val="00C727FE"/>
    <w:rsid w:val="00C81D47"/>
    <w:rsid w:val="00CA1050"/>
    <w:rsid w:val="00CB3F0E"/>
    <w:rsid w:val="00CC72E9"/>
    <w:rsid w:val="00CD6C96"/>
    <w:rsid w:val="00CF365A"/>
    <w:rsid w:val="00D22EEB"/>
    <w:rsid w:val="00D2310E"/>
    <w:rsid w:val="00D45215"/>
    <w:rsid w:val="00D83369"/>
    <w:rsid w:val="00DA19EB"/>
    <w:rsid w:val="00DA795A"/>
    <w:rsid w:val="00DC6398"/>
    <w:rsid w:val="00DD3844"/>
    <w:rsid w:val="00E0083E"/>
    <w:rsid w:val="00E1095C"/>
    <w:rsid w:val="00E129F8"/>
    <w:rsid w:val="00E44B9F"/>
    <w:rsid w:val="00E727E0"/>
    <w:rsid w:val="00E96149"/>
    <w:rsid w:val="00F002BC"/>
    <w:rsid w:val="00F41461"/>
    <w:rsid w:val="00F5128C"/>
    <w:rsid w:val="00F838B7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37043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370435"/>
  </w:style>
  <w:style w:type="character" w:customStyle="1" w:styleId="apple-converted-space">
    <w:name w:val="apple-converted-space"/>
    <w:basedOn w:val="DefaultParagraphFont"/>
    <w:rsid w:val="00370435"/>
  </w:style>
  <w:style w:type="character" w:styleId="Emphasis">
    <w:name w:val="Emphasis"/>
    <w:basedOn w:val="DefaultParagraphFont"/>
    <w:uiPriority w:val="20"/>
    <w:qFormat/>
    <w:rsid w:val="00370435"/>
    <w:rPr>
      <w:i/>
      <w:iCs/>
    </w:rPr>
  </w:style>
  <w:style w:type="character" w:customStyle="1" w:styleId="c2">
    <w:name w:val="c2"/>
    <w:basedOn w:val="DefaultParagraphFont"/>
    <w:rsid w:val="00370435"/>
  </w:style>
  <w:style w:type="character" w:styleId="Strong">
    <w:name w:val="Strong"/>
    <w:basedOn w:val="DefaultParagraphFont"/>
    <w:uiPriority w:val="22"/>
    <w:qFormat/>
    <w:rsid w:val="00370435"/>
    <w:rPr>
      <w:b/>
      <w:bCs/>
    </w:rPr>
  </w:style>
  <w:style w:type="paragraph" w:customStyle="1" w:styleId="c3">
    <w:name w:val="c3"/>
    <w:basedOn w:val="Normal"/>
    <w:rsid w:val="0037043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DefaultParagraphFont"/>
    <w:rsid w:val="00370435"/>
  </w:style>
  <w:style w:type="character" w:customStyle="1" w:styleId="c5">
    <w:name w:val="c5"/>
    <w:basedOn w:val="DefaultParagraphFont"/>
    <w:rsid w:val="00370435"/>
  </w:style>
  <w:style w:type="character" w:customStyle="1" w:styleId="c6">
    <w:name w:val="c6"/>
    <w:basedOn w:val="DefaultParagraphFont"/>
    <w:rsid w:val="00370435"/>
  </w:style>
  <w:style w:type="table" w:styleId="TableGrid">
    <w:name w:val="Table Grid"/>
    <w:basedOn w:val="TableNormal"/>
    <w:uiPriority w:val="59"/>
    <w:rsid w:val="00C56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050"/>
    <w:pPr>
      <w:ind w:left="720"/>
      <w:contextualSpacing/>
    </w:pPr>
  </w:style>
  <w:style w:type="paragraph" w:styleId="NormalWeb">
    <w:name w:val="Normal (Web)"/>
    <w:basedOn w:val="Normal"/>
    <w:rsid w:val="00B7592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B71"/>
  </w:style>
  <w:style w:type="paragraph" w:styleId="Footer">
    <w:name w:val="footer"/>
    <w:basedOn w:val="Normal"/>
    <w:link w:val="FooterChar"/>
    <w:uiPriority w:val="99"/>
    <w:unhideWhenUsed/>
    <w:rsid w:val="00BC4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4013-3EB0-4609-9D91-CC5C9F1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lavanhung</dc:creator>
  <cp:keywords/>
  <dc:description/>
  <cp:lastModifiedBy>Admin</cp:lastModifiedBy>
  <cp:revision>12</cp:revision>
  <cp:lastPrinted>2019-07-10T07:06:00Z</cp:lastPrinted>
  <dcterms:created xsi:type="dcterms:W3CDTF">2019-07-04T02:35:00Z</dcterms:created>
  <dcterms:modified xsi:type="dcterms:W3CDTF">2019-07-18T03:18:00Z</dcterms:modified>
</cp:coreProperties>
</file>